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12827">
      <w:pPr>
        <w:jc w:val="center"/>
        <w:rPr>
          <w:rFonts w:hint="eastAsia" w:ascii="微软雅黑" w:hAnsi="微软雅黑" w:eastAsia="微软雅黑" w:cs="微软雅黑"/>
          <w:b/>
          <w:bCs/>
          <w:i w:val="0"/>
          <w:iCs w:val="0"/>
          <w:caps w:val="0"/>
          <w:color w:val="000000"/>
          <w:spacing w:val="0"/>
          <w:sz w:val="44"/>
          <w:szCs w:val="44"/>
          <w:lang w:val="en-US" w:eastAsia="zh-CN"/>
        </w:rPr>
      </w:pPr>
      <w:bookmarkStart w:id="0" w:name="_Toc2"/>
      <w:bookmarkStart w:id="1" w:name="_Toc23061"/>
      <w:bookmarkStart w:id="2" w:name="_Toc26689"/>
      <w:bookmarkStart w:id="3" w:name="_Toc12096_WPSOffice_Level1"/>
      <w:bookmarkStart w:id="4" w:name="_Toc31077"/>
      <w:bookmarkStart w:id="5" w:name="_Toc19026"/>
      <w:bookmarkStart w:id="6" w:name="_Toc18555"/>
      <w:bookmarkStart w:id="7" w:name="_Toc438052120"/>
      <w:r>
        <w:rPr>
          <w:rFonts w:hint="eastAsia" w:ascii="微软雅黑" w:hAnsi="微软雅黑" w:eastAsia="微软雅黑" w:cs="微软雅黑"/>
          <w:b/>
          <w:bCs/>
          <w:i w:val="0"/>
          <w:iCs w:val="0"/>
          <w:caps w:val="0"/>
          <w:color w:val="000000"/>
          <w:spacing w:val="0"/>
          <w:sz w:val="36"/>
          <w:szCs w:val="36"/>
          <w:lang w:val="en-US" w:eastAsia="zh-CN"/>
        </w:rPr>
        <w:t>湖州市南浔区人民医院湖州市公立医院改革与高质量发展项目-包埋盒打号机采购项目</w:t>
      </w:r>
    </w:p>
    <w:p w14:paraId="33C33A91">
      <w:pPr>
        <w:jc w:val="center"/>
        <w:rPr>
          <w:rFonts w:hint="default" w:ascii="宋体" w:hAnsi="宋体" w:eastAsia="宋体" w:cs="宋体"/>
          <w:b/>
          <w:bCs/>
          <w:sz w:val="36"/>
          <w:szCs w:val="36"/>
          <w:lang w:val="en-US"/>
        </w:rPr>
      </w:pPr>
      <w:r>
        <w:rPr>
          <w:rFonts w:hint="eastAsia" w:ascii="宋体" w:hAnsi="宋体" w:eastAsia="宋体" w:cs="宋体"/>
          <w:b/>
          <w:bCs/>
          <w:sz w:val="36"/>
          <w:szCs w:val="36"/>
        </w:rPr>
        <w:t>项目编号：</w:t>
      </w:r>
      <w:r>
        <w:rPr>
          <w:rFonts w:hint="eastAsia" w:ascii="宋体" w:hAnsi="宋体" w:eastAsia="宋体" w:cs="宋体"/>
          <w:b/>
          <w:bCs/>
          <w:sz w:val="36"/>
          <w:szCs w:val="36"/>
          <w:lang w:val="en-US" w:eastAsia="zh-CN"/>
        </w:rPr>
        <w:t>浔医</w:t>
      </w:r>
      <w:r>
        <w:rPr>
          <w:rFonts w:hint="eastAsia" w:ascii="宋体" w:hAnsi="宋体" w:eastAsia="宋体" w:cs="宋体"/>
          <w:b/>
          <w:bCs/>
          <w:sz w:val="36"/>
          <w:szCs w:val="36"/>
          <w:lang w:eastAsia="zh-CN"/>
        </w:rPr>
        <w:t>(采)2025</w:t>
      </w:r>
      <w:r>
        <w:rPr>
          <w:rFonts w:hint="eastAsia" w:ascii="宋体" w:hAnsi="宋体" w:eastAsia="宋体" w:cs="宋体"/>
          <w:b/>
          <w:bCs/>
          <w:sz w:val="36"/>
          <w:szCs w:val="36"/>
          <w:lang w:val="en-US" w:eastAsia="zh-CN"/>
        </w:rPr>
        <w:t>0</w:t>
      </w:r>
      <w:r>
        <w:rPr>
          <w:rFonts w:hint="eastAsia" w:ascii="宋体" w:hAnsi="宋体" w:cs="宋体"/>
          <w:b/>
          <w:bCs/>
          <w:sz w:val="36"/>
          <w:szCs w:val="36"/>
          <w:lang w:val="en-US" w:eastAsia="zh-CN"/>
        </w:rPr>
        <w:t>809</w:t>
      </w:r>
    </w:p>
    <w:p w14:paraId="0A993110">
      <w:pPr>
        <w:jc w:val="both"/>
        <w:rPr>
          <w:rFonts w:hint="default" w:ascii="宋体" w:hAnsi="宋体" w:eastAsia="宋体"/>
          <w:color w:val="FF0000"/>
          <w:sz w:val="36"/>
          <w:szCs w:val="36"/>
          <w:lang w:val="en-US" w:eastAsia="zh-CN"/>
        </w:rPr>
      </w:pPr>
    </w:p>
    <w:p w14:paraId="01677915">
      <w:pPr>
        <w:rPr>
          <w:rFonts w:hint="eastAsia" w:ascii="宋体" w:hAnsi="宋体"/>
          <w:sz w:val="36"/>
          <w:szCs w:val="36"/>
        </w:rPr>
      </w:pPr>
    </w:p>
    <w:p w14:paraId="04E4C3DE">
      <w:pPr>
        <w:jc w:val="center"/>
        <w:rPr>
          <w:rFonts w:hint="eastAsia" w:ascii="宋体" w:hAnsi="宋体" w:eastAsia="宋体"/>
          <w:sz w:val="72"/>
          <w:szCs w:val="72"/>
          <w:lang w:val="en-US" w:eastAsia="zh-CN"/>
        </w:rPr>
      </w:pPr>
      <w:r>
        <w:rPr>
          <w:rFonts w:hint="eastAsia" w:ascii="宋体" w:hAnsi="宋体"/>
          <w:sz w:val="72"/>
          <w:szCs w:val="72"/>
          <w:lang w:val="en-US" w:eastAsia="zh-CN"/>
        </w:rPr>
        <w:t>报</w:t>
      </w:r>
    </w:p>
    <w:p w14:paraId="6FA98AA9">
      <w:pPr>
        <w:jc w:val="center"/>
        <w:rPr>
          <w:rFonts w:hint="eastAsia" w:ascii="宋体" w:hAnsi="宋体" w:eastAsia="宋体"/>
          <w:sz w:val="72"/>
          <w:szCs w:val="72"/>
          <w:lang w:val="en-US" w:eastAsia="zh-CN"/>
        </w:rPr>
      </w:pPr>
      <w:r>
        <w:rPr>
          <w:rFonts w:hint="eastAsia" w:ascii="宋体" w:hAnsi="宋体"/>
          <w:sz w:val="72"/>
          <w:szCs w:val="72"/>
          <w:lang w:val="en-US" w:eastAsia="zh-CN"/>
        </w:rPr>
        <w:t>名</w:t>
      </w:r>
    </w:p>
    <w:p w14:paraId="4B58D56B">
      <w:pPr>
        <w:jc w:val="center"/>
        <w:rPr>
          <w:rFonts w:hint="eastAsia" w:ascii="宋体" w:hAnsi="宋体"/>
          <w:sz w:val="72"/>
          <w:szCs w:val="72"/>
        </w:rPr>
      </w:pPr>
      <w:r>
        <w:rPr>
          <w:rFonts w:hint="eastAsia" w:ascii="宋体" w:hAnsi="宋体"/>
          <w:sz w:val="72"/>
          <w:szCs w:val="72"/>
        </w:rPr>
        <w:t>资</w:t>
      </w:r>
    </w:p>
    <w:p w14:paraId="28971BE7">
      <w:pPr>
        <w:jc w:val="center"/>
        <w:rPr>
          <w:rFonts w:hint="eastAsia" w:ascii="宋体" w:hAnsi="宋体"/>
          <w:sz w:val="72"/>
          <w:szCs w:val="72"/>
        </w:rPr>
      </w:pPr>
      <w:r>
        <w:rPr>
          <w:rFonts w:hint="eastAsia" w:ascii="宋体" w:hAnsi="宋体"/>
          <w:sz w:val="72"/>
          <w:szCs w:val="72"/>
        </w:rPr>
        <w:t>料</w:t>
      </w:r>
    </w:p>
    <w:p w14:paraId="3F6C4ECE">
      <w:pPr>
        <w:jc w:val="center"/>
        <w:rPr>
          <w:rFonts w:hint="eastAsia" w:ascii="宋体" w:hAnsi="宋体"/>
          <w:sz w:val="48"/>
          <w:szCs w:val="48"/>
        </w:rPr>
      </w:pPr>
    </w:p>
    <w:p w14:paraId="5D7013A9">
      <w:pPr>
        <w:pStyle w:val="4"/>
        <w:rPr>
          <w:rFonts w:hint="eastAsia"/>
        </w:rPr>
      </w:pPr>
    </w:p>
    <w:p w14:paraId="3871D2F8">
      <w:pPr>
        <w:ind w:left="1079" w:leftChars="514"/>
        <w:rPr>
          <w:rFonts w:hint="default" w:ascii="宋体" w:hAnsi="宋体" w:eastAsia="宋体"/>
          <w:sz w:val="30"/>
          <w:szCs w:val="30"/>
          <w:u w:val="single"/>
          <w:lang w:val="en-US" w:eastAsia="zh-CN"/>
        </w:rPr>
      </w:pPr>
      <w:r>
        <w:rPr>
          <w:rFonts w:hint="eastAsia" w:ascii="宋体" w:hAnsi="宋体"/>
          <w:sz w:val="30"/>
          <w:szCs w:val="30"/>
          <w:lang w:val="en-US" w:eastAsia="zh-CN"/>
        </w:rPr>
        <w:t>供应商名称（公章）</w:t>
      </w:r>
      <w:r>
        <w:rPr>
          <w:rFonts w:hint="eastAsia" w:ascii="宋体" w:hAnsi="宋体"/>
          <w:sz w:val="30"/>
          <w:szCs w:val="30"/>
        </w:rPr>
        <w:t>：</w:t>
      </w:r>
      <w:r>
        <w:rPr>
          <w:rFonts w:hint="eastAsia" w:ascii="宋体" w:hAnsi="宋体"/>
          <w:sz w:val="30"/>
          <w:szCs w:val="30"/>
          <w:u w:val="single"/>
          <w:lang w:val="en-US" w:eastAsia="zh-CN"/>
        </w:rPr>
        <w:t xml:space="preserve">                                </w:t>
      </w:r>
    </w:p>
    <w:p w14:paraId="3CD20AA2">
      <w:pPr>
        <w:ind w:left="1079" w:leftChars="514"/>
        <w:rPr>
          <w:rFonts w:hint="default" w:ascii="宋体" w:hAnsi="宋体" w:eastAsia="宋体"/>
          <w:sz w:val="30"/>
          <w:szCs w:val="30"/>
          <w:u w:val="single"/>
          <w:lang w:val="en-US" w:eastAsia="zh-CN"/>
        </w:rPr>
      </w:pPr>
      <w:r>
        <w:rPr>
          <w:rFonts w:hint="eastAsia" w:ascii="宋体" w:hAnsi="宋体"/>
          <w:sz w:val="30"/>
          <w:szCs w:val="30"/>
          <w:lang w:val="en-US" w:eastAsia="zh-CN"/>
        </w:rPr>
        <w:t>供应商地址</w:t>
      </w:r>
      <w:r>
        <w:rPr>
          <w:rFonts w:hint="eastAsia" w:ascii="宋体" w:hAnsi="宋体"/>
          <w:sz w:val="30"/>
          <w:szCs w:val="30"/>
        </w:rPr>
        <w:t>：</w:t>
      </w:r>
      <w:r>
        <w:rPr>
          <w:rFonts w:hint="eastAsia" w:ascii="宋体" w:hAnsi="宋体"/>
          <w:sz w:val="30"/>
          <w:szCs w:val="30"/>
          <w:u w:val="single"/>
          <w:lang w:val="en-US" w:eastAsia="zh-CN"/>
        </w:rPr>
        <w:t xml:space="preserve">                                        </w:t>
      </w:r>
    </w:p>
    <w:p w14:paraId="675152CB">
      <w:pPr>
        <w:ind w:firstLine="1050" w:firstLineChars="350"/>
        <w:rPr>
          <w:rFonts w:hint="eastAsia" w:ascii="宋体" w:hAnsi="宋体"/>
          <w:color w:val="000000"/>
          <w:sz w:val="30"/>
          <w:szCs w:val="30"/>
          <w:u w:val="none"/>
          <w:lang w:val="en-US" w:eastAsia="zh-CN"/>
        </w:rPr>
      </w:pPr>
      <w:r>
        <w:rPr>
          <w:rFonts w:hint="eastAsia" w:ascii="宋体" w:hAnsi="宋体"/>
          <w:color w:val="000000"/>
          <w:sz w:val="30"/>
          <w:szCs w:val="30"/>
        </w:rPr>
        <w:t>联</w:t>
      </w:r>
      <w:r>
        <w:rPr>
          <w:rFonts w:hint="eastAsia" w:ascii="宋体" w:hAnsi="宋体"/>
          <w:color w:val="000000"/>
          <w:sz w:val="30"/>
          <w:szCs w:val="30"/>
          <w:lang w:val="en-US" w:eastAsia="zh-CN"/>
        </w:rPr>
        <w:t xml:space="preserve"> </w:t>
      </w:r>
      <w:r>
        <w:rPr>
          <w:rFonts w:hint="eastAsia" w:ascii="宋体" w:hAnsi="宋体"/>
          <w:color w:val="000000"/>
          <w:sz w:val="30"/>
          <w:szCs w:val="30"/>
        </w:rPr>
        <w:t>系</w:t>
      </w:r>
      <w:r>
        <w:rPr>
          <w:rFonts w:hint="eastAsia" w:ascii="宋体" w:hAnsi="宋体"/>
          <w:color w:val="000000"/>
          <w:sz w:val="30"/>
          <w:szCs w:val="30"/>
          <w:lang w:val="en-US" w:eastAsia="zh-CN"/>
        </w:rPr>
        <w:t xml:space="preserve"> 人</w:t>
      </w:r>
      <w:r>
        <w:rPr>
          <w:rFonts w:hint="eastAsia" w:ascii="宋体" w:hAnsi="宋体"/>
          <w:color w:val="000000"/>
          <w:sz w:val="30"/>
          <w:szCs w:val="30"/>
        </w:rPr>
        <w:t>：</w:t>
      </w:r>
      <w:r>
        <w:rPr>
          <w:rFonts w:hint="eastAsia" w:ascii="宋体" w:hAnsi="宋体"/>
          <w:color w:val="000000"/>
          <w:sz w:val="30"/>
          <w:szCs w:val="30"/>
          <w:u w:val="single"/>
          <w:lang w:val="en-US" w:eastAsia="zh-CN"/>
        </w:rPr>
        <w:t xml:space="preserve">                                         </w:t>
      </w:r>
      <w:r>
        <w:rPr>
          <w:rFonts w:hint="eastAsia" w:ascii="宋体" w:hAnsi="宋体"/>
          <w:color w:val="000000"/>
          <w:sz w:val="30"/>
          <w:szCs w:val="30"/>
          <w:u w:val="none"/>
          <w:lang w:val="en-US" w:eastAsia="zh-CN"/>
        </w:rPr>
        <w:t xml:space="preserve"> </w:t>
      </w:r>
    </w:p>
    <w:p w14:paraId="2F61E832">
      <w:pPr>
        <w:ind w:firstLine="1050" w:firstLineChars="350"/>
        <w:rPr>
          <w:rFonts w:hint="eastAsia" w:ascii="宋体" w:hAnsi="宋体"/>
          <w:color w:val="000000"/>
          <w:sz w:val="30"/>
          <w:szCs w:val="30"/>
          <w:u w:val="single"/>
          <w:lang w:val="en-US" w:eastAsia="zh-CN"/>
        </w:rPr>
      </w:pPr>
      <w:r>
        <w:rPr>
          <w:rFonts w:hint="eastAsia" w:ascii="宋体" w:hAnsi="宋体"/>
          <w:color w:val="000000"/>
          <w:sz w:val="30"/>
          <w:szCs w:val="30"/>
          <w:u w:val="none"/>
          <w:lang w:val="en-US" w:eastAsia="zh-CN"/>
        </w:rPr>
        <w:t>联系方式：</w:t>
      </w:r>
      <w:r>
        <w:rPr>
          <w:rFonts w:hint="eastAsia" w:ascii="宋体" w:hAnsi="宋体"/>
          <w:color w:val="000000"/>
          <w:sz w:val="30"/>
          <w:szCs w:val="30"/>
          <w:u w:val="single"/>
          <w:lang w:val="en-US" w:eastAsia="zh-CN"/>
        </w:rPr>
        <w:t xml:space="preserve">                                          </w:t>
      </w:r>
    </w:p>
    <w:p w14:paraId="28C967B1">
      <w:pPr>
        <w:ind w:firstLine="1050" w:firstLineChars="350"/>
        <w:rPr>
          <w:rFonts w:hint="default" w:ascii="宋体" w:hAnsi="宋体" w:cs="Times New Roman"/>
          <w:color w:val="000000"/>
          <w:sz w:val="30"/>
          <w:szCs w:val="30"/>
          <w:u w:val="single"/>
          <w:lang w:val="en-US" w:eastAsia="zh-CN"/>
        </w:rPr>
      </w:pPr>
      <w:r>
        <w:rPr>
          <w:rFonts w:hint="eastAsia" w:ascii="宋体" w:hAnsi="宋体" w:cs="Times New Roman"/>
          <w:color w:val="000000"/>
          <w:sz w:val="30"/>
          <w:szCs w:val="30"/>
          <w:u w:val="none"/>
          <w:lang w:val="en-US" w:eastAsia="zh-CN"/>
        </w:rPr>
        <w:t>邮    箱：</w:t>
      </w:r>
      <w:r>
        <w:rPr>
          <w:rFonts w:hint="eastAsia" w:ascii="宋体" w:hAnsi="宋体" w:cs="Times New Roman"/>
          <w:color w:val="000000"/>
          <w:sz w:val="30"/>
          <w:szCs w:val="30"/>
          <w:u w:val="single"/>
          <w:lang w:val="en-US" w:eastAsia="zh-CN"/>
        </w:rPr>
        <w:t xml:space="preserve">                                          </w:t>
      </w:r>
    </w:p>
    <w:p w14:paraId="21D49D1A">
      <w:pPr>
        <w:ind w:firstLine="1050" w:firstLineChars="350"/>
        <w:rPr>
          <w:rFonts w:hint="eastAsia" w:ascii="宋体" w:hAnsi="宋体"/>
          <w:color w:val="000000"/>
          <w:sz w:val="30"/>
          <w:szCs w:val="30"/>
          <w:lang w:val="en-US" w:eastAsia="zh-CN"/>
        </w:rPr>
      </w:pPr>
      <w:r>
        <w:rPr>
          <w:rFonts w:hint="eastAsia" w:ascii="宋体" w:hAnsi="宋体"/>
          <w:color w:val="000000"/>
          <w:sz w:val="30"/>
          <w:szCs w:val="30"/>
          <w:lang w:val="en-US" w:eastAsia="zh-CN"/>
        </w:rPr>
        <w:t>报名</w:t>
      </w:r>
      <w:r>
        <w:rPr>
          <w:rFonts w:hint="eastAsia" w:ascii="宋体" w:hAnsi="宋体"/>
          <w:color w:val="000000"/>
          <w:sz w:val="30"/>
          <w:szCs w:val="30"/>
        </w:rPr>
        <w:t>日期：</w:t>
      </w:r>
      <w:r>
        <w:rPr>
          <w:rFonts w:hint="eastAsia" w:ascii="宋体" w:hAnsi="宋体"/>
          <w:color w:val="000000"/>
          <w:sz w:val="30"/>
          <w:szCs w:val="30"/>
          <w:u w:val="single"/>
          <w:lang w:val="en-US" w:eastAsia="zh-CN"/>
        </w:rPr>
        <w:t xml:space="preserve">        </w:t>
      </w:r>
      <w:r>
        <w:rPr>
          <w:rFonts w:hint="eastAsia" w:ascii="宋体" w:hAnsi="宋体"/>
          <w:color w:val="000000"/>
          <w:sz w:val="30"/>
          <w:szCs w:val="30"/>
        </w:rPr>
        <w:t>年</w:t>
      </w:r>
      <w:r>
        <w:rPr>
          <w:rFonts w:hint="eastAsia" w:ascii="宋体" w:hAnsi="宋体"/>
          <w:color w:val="000000"/>
          <w:sz w:val="30"/>
          <w:szCs w:val="30"/>
          <w:u w:val="single"/>
          <w:lang w:val="en-US" w:eastAsia="zh-CN"/>
        </w:rPr>
        <w:t xml:space="preserve">    </w:t>
      </w:r>
      <w:r>
        <w:rPr>
          <w:rFonts w:hint="eastAsia" w:ascii="宋体" w:hAnsi="宋体"/>
          <w:color w:val="000000"/>
          <w:sz w:val="30"/>
          <w:szCs w:val="30"/>
        </w:rPr>
        <w:t>月</w:t>
      </w:r>
      <w:r>
        <w:rPr>
          <w:rFonts w:hint="eastAsia" w:ascii="宋体" w:hAnsi="宋体"/>
          <w:color w:val="000000"/>
          <w:sz w:val="30"/>
          <w:szCs w:val="30"/>
          <w:u w:val="single"/>
          <w:lang w:val="en-US" w:eastAsia="zh-CN"/>
        </w:rPr>
        <w:t xml:space="preserve">    </w:t>
      </w:r>
      <w:r>
        <w:rPr>
          <w:rFonts w:hint="eastAsia" w:ascii="宋体" w:hAnsi="宋体"/>
          <w:color w:val="000000"/>
          <w:sz w:val="30"/>
          <w:szCs w:val="30"/>
          <w:lang w:val="en-US" w:eastAsia="zh-CN"/>
        </w:rPr>
        <w:t>日</w:t>
      </w:r>
    </w:p>
    <w:p w14:paraId="632CA76F">
      <w:pPr>
        <w:rPr>
          <w:rFonts w:hint="eastAsia"/>
          <w:b w:val="0"/>
          <w:bCs w:val="0"/>
          <w:highlight w:val="none"/>
          <w:lang w:val="en-US" w:eastAsia="zh-CN"/>
        </w:rPr>
      </w:pPr>
    </w:p>
    <w:p w14:paraId="1714ABD2">
      <w:pPr>
        <w:rPr>
          <w:rFonts w:ascii="宋体" w:hAnsi="宋体" w:eastAsia="宋体" w:cs="Times New Roman"/>
          <w:kern w:val="2"/>
          <w:sz w:val="21"/>
          <w:szCs w:val="24"/>
          <w:lang w:val="en-US" w:eastAsia="zh-CN" w:bidi="ar-SA"/>
        </w:rPr>
      </w:pPr>
      <w:r>
        <w:rPr>
          <w:rFonts w:ascii="宋体" w:hAnsi="宋体" w:eastAsia="宋体" w:cs="Times New Roman"/>
          <w:kern w:val="2"/>
          <w:sz w:val="21"/>
          <w:szCs w:val="24"/>
          <w:lang w:val="en-US" w:eastAsia="zh-CN" w:bidi="ar-SA"/>
        </w:rPr>
        <w:br w:type="page"/>
      </w:r>
    </w:p>
    <w:sdt>
      <w:sdtPr>
        <w:rPr>
          <w:rFonts w:ascii="宋体" w:hAnsi="宋体" w:eastAsia="宋体" w:cs="Times New Roman"/>
          <w:kern w:val="2"/>
          <w:sz w:val="21"/>
          <w:szCs w:val="24"/>
          <w:lang w:val="en-US" w:eastAsia="zh-CN" w:bidi="ar-SA"/>
        </w:rPr>
        <w:id w:val="147468906"/>
        <w15:color w:val="DBDBDB"/>
        <w:docPartObj>
          <w:docPartGallery w:val="Table of Contents"/>
          <w:docPartUnique/>
        </w:docPartObj>
      </w:sdtPr>
      <w:sdtEndPr>
        <w:rPr>
          <w:rFonts w:hint="eastAsia" w:ascii="微软雅黑" w:hAnsi="微软雅黑" w:eastAsia="微软雅黑" w:cs="微软雅黑"/>
          <w:b/>
          <w:bCs/>
          <w:kern w:val="0"/>
          <w:sz w:val="32"/>
          <w:szCs w:val="28"/>
          <w:lang w:val="en-US" w:eastAsia="zh-CN" w:bidi="ar-SA"/>
        </w:rPr>
      </w:sdtEndPr>
      <w:sdtContent>
        <w:p w14:paraId="32CABF48">
          <w:pPr>
            <w:spacing w:before="0" w:beforeLines="0" w:after="0" w:afterLines="0" w:line="240" w:lineRule="auto"/>
            <w:ind w:left="0" w:leftChars="0" w:right="0" w:rightChars="0" w:firstLine="0" w:firstLineChars="0"/>
            <w:jc w:val="center"/>
          </w:pPr>
          <w:r>
            <w:rPr>
              <w:rFonts w:hint="eastAsia" w:ascii="微软雅黑" w:hAnsi="微软雅黑" w:eastAsia="微软雅黑" w:cs="微软雅黑"/>
              <w:b/>
              <w:bCs/>
              <w:sz w:val="32"/>
              <w:szCs w:val="32"/>
            </w:rPr>
            <w:t>目录</w:t>
          </w:r>
        </w:p>
        <w:p w14:paraId="24FAA55D">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TOC \o "1-2" \h \u </w:instrText>
          </w:r>
          <w:r>
            <w:rPr>
              <w:rFonts w:hint="eastAsia" w:ascii="微软雅黑" w:hAnsi="微软雅黑" w:eastAsia="微软雅黑" w:cs="微软雅黑"/>
            </w:rPr>
            <w:fldChar w:fldCharType="separate"/>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 </w:instrText>
          </w:r>
          <w:r>
            <w:rPr>
              <w:rFonts w:hint="eastAsia" w:ascii="微软雅黑" w:hAnsi="微软雅黑" w:eastAsia="微软雅黑" w:cs="微软雅黑"/>
            </w:rPr>
            <w:fldChar w:fldCharType="separate"/>
          </w:r>
          <w:r>
            <w:rPr>
              <w:rFonts w:hint="eastAsia" w:ascii="微软雅黑" w:hAnsi="微软雅黑" w:eastAsia="微软雅黑" w:cs="微软雅黑"/>
            </w:rPr>
            <w:t>营业执照或其他依法成立的证明材料</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_Toc16 \h </w:instrText>
          </w:r>
          <w:r>
            <w:rPr>
              <w:rFonts w:hint="eastAsia" w:ascii="微软雅黑" w:hAnsi="微软雅黑" w:eastAsia="微软雅黑" w:cs="微软雅黑"/>
            </w:rPr>
            <w:fldChar w:fldCharType="separate"/>
          </w:r>
          <w:r>
            <w:rPr>
              <w:rFonts w:hint="eastAsia" w:ascii="微软雅黑" w:hAnsi="微软雅黑" w:eastAsia="微软雅黑" w:cs="微软雅黑"/>
            </w:rPr>
            <w:t>3</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4041453D">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_Toc23674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产品注册证</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_Toc23674 \h </w:instrText>
          </w:r>
          <w:r>
            <w:rPr>
              <w:rFonts w:hint="eastAsia" w:ascii="微软雅黑" w:hAnsi="微软雅黑" w:eastAsia="微软雅黑" w:cs="微软雅黑"/>
            </w:rPr>
            <w:fldChar w:fldCharType="separate"/>
          </w:r>
          <w:r>
            <w:rPr>
              <w:rFonts w:hint="eastAsia" w:ascii="微软雅黑" w:hAnsi="微软雅黑" w:eastAsia="微软雅黑" w:cs="微软雅黑"/>
            </w:rPr>
            <w:t>4</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60BE728D">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_Toc9631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其他相关资质证书</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_Toc9631 \h </w:instrText>
          </w:r>
          <w:r>
            <w:rPr>
              <w:rFonts w:hint="eastAsia" w:ascii="微软雅黑" w:hAnsi="微软雅黑" w:eastAsia="微软雅黑" w:cs="微软雅黑"/>
            </w:rPr>
            <w:fldChar w:fldCharType="separate"/>
          </w:r>
          <w:r>
            <w:rPr>
              <w:rFonts w:hint="eastAsia" w:ascii="微软雅黑" w:hAnsi="微软雅黑" w:eastAsia="微软雅黑" w:cs="微软雅黑"/>
            </w:rPr>
            <w:t>5</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7B6F7B49">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_Toc20790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投标</w:t>
          </w:r>
          <w:r>
            <w:rPr>
              <w:rFonts w:hint="eastAsia" w:ascii="微软雅黑" w:hAnsi="微软雅黑" w:eastAsia="微软雅黑" w:cs="微软雅黑"/>
            </w:rPr>
            <w:t>承诺函</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_Toc20790 \h </w:instrText>
          </w:r>
          <w:r>
            <w:rPr>
              <w:rFonts w:hint="eastAsia" w:ascii="微软雅黑" w:hAnsi="微软雅黑" w:eastAsia="微软雅黑" w:cs="微软雅黑"/>
            </w:rPr>
            <w:fldChar w:fldCharType="separate"/>
          </w:r>
          <w:r>
            <w:rPr>
              <w:rFonts w:hint="eastAsia" w:ascii="微软雅黑" w:hAnsi="微软雅黑" w:eastAsia="微软雅黑" w:cs="微软雅黑"/>
            </w:rPr>
            <w:t>6</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45EE1CD6">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_Toc4810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投标函</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_Toc4810 \h </w:instrText>
          </w:r>
          <w:r>
            <w:rPr>
              <w:rFonts w:hint="eastAsia" w:ascii="微软雅黑" w:hAnsi="微软雅黑" w:eastAsia="微软雅黑" w:cs="微软雅黑"/>
            </w:rPr>
            <w:fldChar w:fldCharType="separate"/>
          </w:r>
          <w:r>
            <w:rPr>
              <w:rFonts w:hint="eastAsia" w:ascii="微软雅黑" w:hAnsi="微软雅黑" w:eastAsia="微软雅黑" w:cs="微软雅黑"/>
            </w:rPr>
            <w:t>7</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4C50B84A">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_Toc13491 </w:instrText>
          </w:r>
          <w:r>
            <w:rPr>
              <w:rFonts w:hint="eastAsia" w:ascii="微软雅黑" w:hAnsi="微软雅黑" w:eastAsia="微软雅黑" w:cs="微软雅黑"/>
            </w:rPr>
            <w:fldChar w:fldCharType="separate"/>
          </w:r>
          <w:r>
            <w:rPr>
              <w:rFonts w:hint="eastAsia" w:ascii="微软雅黑" w:hAnsi="微软雅黑" w:eastAsia="微软雅黑" w:cs="微软雅黑"/>
            </w:rPr>
            <w:t>法定代表人身份证明</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_Toc13491 \h </w:instrText>
          </w:r>
          <w:r>
            <w:rPr>
              <w:rFonts w:hint="eastAsia" w:ascii="微软雅黑" w:hAnsi="微软雅黑" w:eastAsia="微软雅黑" w:cs="微软雅黑"/>
            </w:rPr>
            <w:fldChar w:fldCharType="separate"/>
          </w:r>
          <w:r>
            <w:rPr>
              <w:rFonts w:hint="eastAsia" w:ascii="微软雅黑" w:hAnsi="微软雅黑" w:eastAsia="微软雅黑" w:cs="微软雅黑"/>
            </w:rPr>
            <w:t>8</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55F46649">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_Toc16380 </w:instrText>
          </w:r>
          <w:r>
            <w:rPr>
              <w:rFonts w:hint="eastAsia" w:ascii="微软雅黑" w:hAnsi="微软雅黑" w:eastAsia="微软雅黑" w:cs="微软雅黑"/>
            </w:rPr>
            <w:fldChar w:fldCharType="separate"/>
          </w:r>
          <w:r>
            <w:rPr>
              <w:rFonts w:hint="eastAsia" w:ascii="微软雅黑" w:hAnsi="微软雅黑" w:eastAsia="微软雅黑" w:cs="微软雅黑"/>
            </w:rPr>
            <w:t>授权委托书</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_Toc16380 \h </w:instrText>
          </w:r>
          <w:r>
            <w:rPr>
              <w:rFonts w:hint="eastAsia" w:ascii="微软雅黑" w:hAnsi="微软雅黑" w:eastAsia="微软雅黑" w:cs="微软雅黑"/>
            </w:rPr>
            <w:fldChar w:fldCharType="separate"/>
          </w:r>
          <w:r>
            <w:rPr>
              <w:rFonts w:hint="eastAsia" w:ascii="微软雅黑" w:hAnsi="微软雅黑" w:eastAsia="微软雅黑" w:cs="微软雅黑"/>
            </w:rPr>
            <w:t>9</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58D50607">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_Toc7240 </w:instrText>
          </w:r>
          <w:r>
            <w:rPr>
              <w:rFonts w:hint="eastAsia" w:ascii="微软雅黑" w:hAnsi="微软雅黑" w:eastAsia="微软雅黑" w:cs="微软雅黑"/>
            </w:rPr>
            <w:fldChar w:fldCharType="separate"/>
          </w:r>
          <w:r>
            <w:rPr>
              <w:rFonts w:hint="eastAsia" w:ascii="微软雅黑" w:hAnsi="微软雅黑" w:eastAsia="微软雅黑" w:cs="微软雅黑"/>
            </w:rPr>
            <w:t>投标廉政承诺书</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_Toc7240 \h </w:instrText>
          </w:r>
          <w:r>
            <w:rPr>
              <w:rFonts w:hint="eastAsia" w:ascii="微软雅黑" w:hAnsi="微软雅黑" w:eastAsia="微软雅黑" w:cs="微软雅黑"/>
            </w:rPr>
            <w:fldChar w:fldCharType="separate"/>
          </w:r>
          <w:r>
            <w:rPr>
              <w:rFonts w:hint="eastAsia" w:ascii="微软雅黑" w:hAnsi="微软雅黑" w:eastAsia="微软雅黑" w:cs="微软雅黑"/>
            </w:rPr>
            <w:t>10</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17ADC5CA">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_Toc22874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技术、商务、资信参数</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_Toc22874 \h </w:instrText>
          </w:r>
          <w:r>
            <w:rPr>
              <w:rFonts w:hint="eastAsia" w:ascii="微软雅黑" w:hAnsi="微软雅黑" w:eastAsia="微软雅黑" w:cs="微软雅黑"/>
            </w:rPr>
            <w:fldChar w:fldCharType="separate"/>
          </w:r>
          <w:r>
            <w:rPr>
              <w:rFonts w:hint="eastAsia" w:ascii="微软雅黑" w:hAnsi="微软雅黑" w:eastAsia="微软雅黑" w:cs="微软雅黑"/>
            </w:rPr>
            <w:t>12</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0E632FD3">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_Toc1776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产品介绍（请附彩页）</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_Toc1776 \h </w:instrText>
          </w:r>
          <w:r>
            <w:rPr>
              <w:rFonts w:hint="eastAsia" w:ascii="微软雅黑" w:hAnsi="微软雅黑" w:eastAsia="微软雅黑" w:cs="微软雅黑"/>
            </w:rPr>
            <w:fldChar w:fldCharType="separate"/>
          </w:r>
          <w:r>
            <w:rPr>
              <w:rFonts w:hint="eastAsia" w:ascii="微软雅黑" w:hAnsi="微软雅黑" w:eastAsia="微软雅黑" w:cs="微软雅黑"/>
            </w:rPr>
            <w:t>13</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2D7D7600">
          <w:pPr>
            <w:pStyle w:val="14"/>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_Toc32701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项目初次</w:t>
          </w:r>
          <w:r>
            <w:rPr>
              <w:rFonts w:hint="eastAsia" w:ascii="微软雅黑" w:hAnsi="微软雅黑" w:eastAsia="微软雅黑" w:cs="微软雅黑"/>
            </w:rPr>
            <w:t>报价表</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_Toc32701 \h </w:instrText>
          </w:r>
          <w:r>
            <w:rPr>
              <w:rFonts w:hint="eastAsia" w:ascii="微软雅黑" w:hAnsi="微软雅黑" w:eastAsia="微软雅黑" w:cs="微软雅黑"/>
            </w:rPr>
            <w:fldChar w:fldCharType="separate"/>
          </w:r>
          <w:r>
            <w:rPr>
              <w:rFonts w:hint="eastAsia" w:ascii="微软雅黑" w:hAnsi="微软雅黑" w:eastAsia="微软雅黑" w:cs="微软雅黑"/>
            </w:rPr>
            <w:t>14</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34C3B26D">
          <w:pPr>
            <w:pStyle w:val="4"/>
            <w:ind w:firstLine="640" w:firstLineChars="200"/>
            <w:rPr>
              <w:rFonts w:hint="eastAsia" w:ascii="微软雅黑" w:hAnsi="微软雅黑" w:eastAsia="微软雅黑" w:cs="微软雅黑"/>
            </w:rPr>
          </w:pPr>
          <w:r>
            <w:rPr>
              <w:rFonts w:hint="eastAsia" w:ascii="微软雅黑" w:hAnsi="微软雅黑" w:eastAsia="微软雅黑" w:cs="微软雅黑"/>
            </w:rPr>
            <w:fldChar w:fldCharType="end"/>
          </w:r>
        </w:p>
      </w:sdtContent>
    </w:sdt>
    <w:p w14:paraId="1E52BEB5">
      <w:pPr>
        <w:pStyle w:val="5"/>
        <w:bidi w:val="0"/>
        <w:jc w:val="center"/>
        <w:rPr>
          <w:rFonts w:hint="eastAsia" w:ascii="微软雅黑" w:hAnsi="微软雅黑" w:eastAsia="微软雅黑" w:cs="微软雅黑"/>
          <w:b/>
          <w:bCs/>
          <w:szCs w:val="32"/>
        </w:rPr>
      </w:pPr>
      <w:r>
        <w:br w:type="page"/>
      </w:r>
      <w:bookmarkStart w:id="8" w:name="_Toc16"/>
      <w:r>
        <w:rPr>
          <w:rFonts w:hint="eastAsia" w:ascii="微软雅黑" w:hAnsi="微软雅黑" w:eastAsia="微软雅黑" w:cs="微软雅黑"/>
        </w:rPr>
        <w:t>营业执照或其他依法成立的证明材料</w:t>
      </w:r>
      <w:bookmarkEnd w:id="8"/>
    </w:p>
    <w:p w14:paraId="5C013619">
      <w:pPr>
        <w:rPr>
          <w:rFonts w:hint="eastAsia" w:ascii="宋体" w:hAnsi="宋体" w:eastAsia="宋体" w:cs="宋体"/>
          <w:bCs/>
          <w:sz w:val="21"/>
          <w:szCs w:val="21"/>
        </w:rPr>
      </w:pPr>
      <w:r>
        <w:rPr>
          <w:rFonts w:hint="eastAsia" w:ascii="宋体" w:hAnsi="宋体" w:eastAsia="宋体" w:cs="宋体"/>
          <w:bCs/>
          <w:sz w:val="21"/>
          <w:szCs w:val="21"/>
        </w:rPr>
        <w:br w:type="page"/>
      </w:r>
    </w:p>
    <w:p w14:paraId="4F8A9787">
      <w:pPr>
        <w:pStyle w:val="5"/>
        <w:bidi w:val="0"/>
        <w:jc w:val="center"/>
        <w:rPr>
          <w:rFonts w:hint="eastAsia" w:ascii="微软雅黑" w:hAnsi="微软雅黑" w:eastAsia="微软雅黑" w:cs="微软雅黑"/>
          <w:lang w:val="en-US" w:eastAsia="zh-CN"/>
        </w:rPr>
      </w:pPr>
      <w:bookmarkStart w:id="9" w:name="_Toc23674"/>
      <w:r>
        <w:rPr>
          <w:rFonts w:hint="eastAsia" w:ascii="微软雅黑" w:hAnsi="微软雅黑" w:eastAsia="微软雅黑" w:cs="微软雅黑"/>
          <w:lang w:val="en-US" w:eastAsia="zh-CN"/>
        </w:rPr>
        <w:t>产品注册证</w:t>
      </w:r>
      <w:bookmarkEnd w:id="9"/>
    </w:p>
    <w:p w14:paraId="33BF3DB8">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br w:type="page"/>
      </w:r>
    </w:p>
    <w:p w14:paraId="35264F62">
      <w:pPr>
        <w:pStyle w:val="5"/>
        <w:bidi w:val="0"/>
        <w:jc w:val="center"/>
        <w:rPr>
          <w:rFonts w:hint="eastAsia" w:ascii="微软雅黑" w:hAnsi="微软雅黑" w:eastAsia="微软雅黑" w:cs="微软雅黑"/>
        </w:rPr>
      </w:pPr>
      <w:bookmarkStart w:id="10" w:name="_Toc9631"/>
      <w:r>
        <w:rPr>
          <w:rFonts w:hint="eastAsia" w:ascii="微软雅黑" w:hAnsi="微软雅黑" w:eastAsia="微软雅黑" w:cs="微软雅黑"/>
          <w:lang w:val="en-US" w:eastAsia="zh-CN"/>
        </w:rPr>
        <w:t>其他相关资质证书</w:t>
      </w:r>
      <w:bookmarkEnd w:id="10"/>
    </w:p>
    <w:p w14:paraId="70036C7F">
      <w:pPr>
        <w:rPr>
          <w:rFonts w:hint="eastAsia" w:ascii="宋体" w:hAnsi="宋体" w:eastAsia="宋体" w:cs="宋体"/>
          <w:bCs/>
          <w:sz w:val="21"/>
          <w:szCs w:val="21"/>
        </w:rPr>
      </w:pPr>
      <w:r>
        <w:rPr>
          <w:rFonts w:hint="eastAsia" w:ascii="宋体" w:hAnsi="宋体" w:eastAsia="宋体" w:cs="宋体"/>
          <w:bCs/>
          <w:sz w:val="21"/>
          <w:szCs w:val="21"/>
        </w:rPr>
        <w:br w:type="page"/>
      </w:r>
    </w:p>
    <w:p w14:paraId="44F27352">
      <w:pPr>
        <w:rPr>
          <w:rFonts w:hint="default"/>
          <w:b w:val="0"/>
          <w:bCs w:val="0"/>
          <w:highlight w:val="none"/>
          <w:lang w:val="en-US"/>
        </w:rPr>
      </w:pPr>
      <w:r>
        <w:rPr>
          <w:rFonts w:hint="eastAsia"/>
          <w:b w:val="0"/>
          <w:bCs w:val="0"/>
          <w:highlight w:val="none"/>
          <w:lang w:val="en-US" w:eastAsia="zh-CN"/>
        </w:rPr>
        <w:t>附件1.承诺函</w:t>
      </w:r>
    </w:p>
    <w:p w14:paraId="62C4D1C9">
      <w:pPr>
        <w:pStyle w:val="5"/>
        <w:bidi w:val="0"/>
        <w:jc w:val="center"/>
        <w:rPr>
          <w:rFonts w:hint="eastAsia" w:ascii="微软雅黑" w:hAnsi="微软雅黑" w:eastAsia="微软雅黑" w:cs="微软雅黑"/>
          <w:szCs w:val="32"/>
        </w:rPr>
      </w:pPr>
      <w:bookmarkStart w:id="11" w:name="_Toc20790"/>
      <w:r>
        <w:rPr>
          <w:rFonts w:hint="eastAsia" w:ascii="微软雅黑" w:hAnsi="微软雅黑" w:eastAsia="微软雅黑" w:cs="微软雅黑"/>
          <w:lang w:val="en-US" w:eastAsia="zh-CN"/>
        </w:rPr>
        <w:t>投标</w:t>
      </w:r>
      <w:r>
        <w:rPr>
          <w:rFonts w:hint="eastAsia" w:ascii="微软雅黑" w:hAnsi="微软雅黑" w:eastAsia="微软雅黑" w:cs="微软雅黑"/>
        </w:rPr>
        <w:t>承诺函</w:t>
      </w:r>
      <w:bookmarkEnd w:id="11"/>
    </w:p>
    <w:p w14:paraId="5B69653C">
      <w:pPr>
        <w:spacing w:line="440" w:lineRule="exact"/>
        <w:rPr>
          <w:szCs w:val="21"/>
        </w:rPr>
      </w:pPr>
      <w:r>
        <w:rPr>
          <w:rFonts w:hint="eastAsia"/>
          <w:szCs w:val="21"/>
          <w:u w:val="single"/>
          <w:lang w:val="en-US" w:eastAsia="zh-CN"/>
        </w:rPr>
        <w:t xml:space="preserve">                                                     </w:t>
      </w:r>
      <w:r>
        <w:rPr>
          <w:szCs w:val="21"/>
          <w:u w:val="none"/>
        </w:rPr>
        <w:t>（招标人名称）：</w:t>
      </w:r>
    </w:p>
    <w:p w14:paraId="2B7C7E93">
      <w:pPr>
        <w:snapToGrid w:val="0"/>
        <w:spacing w:beforeLines="0" w:afterLines="0" w:line="440" w:lineRule="exact"/>
        <w:ind w:firstLine="420" w:firstLineChars="200"/>
        <w:rPr>
          <w:rFonts w:hint="eastAsia" w:ascii="宋体" w:hAnsi="宋体" w:eastAsia="宋体" w:cs="宋体"/>
          <w:szCs w:val="21"/>
        </w:rPr>
      </w:pPr>
      <w:r>
        <w:rPr>
          <w:rFonts w:hint="eastAsia" w:ascii="宋体" w:hAnsi="宋体" w:eastAsia="宋体" w:cs="宋体"/>
          <w:szCs w:val="21"/>
        </w:rPr>
        <w:t>我方</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none"/>
        </w:rPr>
        <w:t>（投标人名称）</w:t>
      </w:r>
      <w:r>
        <w:rPr>
          <w:rFonts w:hint="eastAsia" w:ascii="宋体" w:hAnsi="宋体" w:eastAsia="宋体" w:cs="宋体"/>
          <w:szCs w:val="21"/>
        </w:rPr>
        <w:t>参加了贵单位</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rPr>
        <w:t>（项目名称）</w:t>
      </w:r>
      <w:r>
        <w:rPr>
          <w:rFonts w:hint="eastAsia" w:ascii="宋体" w:hAnsi="宋体" w:eastAsia="宋体" w:cs="宋体"/>
          <w:szCs w:val="21"/>
        </w:rPr>
        <w:t>的投标，自愿作出以下承诺：</w:t>
      </w:r>
    </w:p>
    <w:p w14:paraId="1CDBDAD3">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完全理解和接受招标文件、澄清文件、修改文件、相关附件、参考资料及招标人于招标截止日期前发出的其他有效文件的一切规定和要求；</w:t>
      </w:r>
    </w:p>
    <w:p w14:paraId="51B1B442">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在最近三年（2022年1月1日至今）与</w:t>
      </w:r>
      <w:r>
        <w:rPr>
          <w:rFonts w:hint="eastAsia" w:ascii="宋体" w:hAnsi="宋体" w:eastAsia="宋体" w:cs="宋体"/>
          <w:szCs w:val="21"/>
          <w:lang w:val="en-US" w:eastAsia="zh-CN"/>
        </w:rPr>
        <w:t>湖州市南浔区人民医院</w:t>
      </w:r>
      <w:r>
        <w:rPr>
          <w:rFonts w:hint="eastAsia" w:ascii="宋体" w:hAnsi="宋体" w:eastAsia="宋体" w:cs="宋体"/>
          <w:szCs w:val="21"/>
        </w:rPr>
        <w:t>的项目合作过程中，没有出现重大合同违约、泄露商业秘密或技术秘密等事件</w:t>
      </w:r>
      <w:r>
        <w:rPr>
          <w:rFonts w:hint="eastAsia" w:ascii="宋体" w:hAnsi="宋体" w:eastAsia="宋体" w:cs="宋体"/>
          <w:szCs w:val="21"/>
          <w:lang w:eastAsia="zh-CN"/>
        </w:rPr>
        <w:t>；</w:t>
      </w:r>
    </w:p>
    <w:p w14:paraId="2A0076D1">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不存在“单位负责人为同一人或者存在控股、管理关系的不同单位，参加同一标段投标”的情形；</w:t>
      </w:r>
    </w:p>
    <w:p w14:paraId="64E5F787">
      <w:pPr>
        <w:pStyle w:val="12"/>
        <w:numPr>
          <w:ilvl w:val="0"/>
          <w:numId w:val="1"/>
        </w:numPr>
        <w:tabs>
          <w:tab w:val="center" w:pos="851"/>
          <w:tab w:val="clear" w:pos="4153"/>
        </w:tabs>
        <w:snapToGrid/>
        <w:spacing w:line="440" w:lineRule="exact"/>
        <w:ind w:left="0" w:leftChars="0" w:firstLine="400" w:firstLineChars="0"/>
        <w:jc w:val="both"/>
        <w:rPr>
          <w:rFonts w:hint="eastAsia" w:ascii="宋体" w:hAnsi="宋体" w:eastAsia="宋体" w:cs="宋体"/>
          <w:b w:val="0"/>
          <w:bCs/>
          <w:sz w:val="21"/>
          <w:szCs w:val="21"/>
          <w:lang w:eastAsia="zh-CN"/>
        </w:rPr>
      </w:pPr>
      <w:r>
        <w:rPr>
          <w:rFonts w:hint="eastAsia" w:ascii="宋体" w:hAnsi="宋体" w:eastAsia="宋体" w:cs="宋体"/>
          <w:b w:val="0"/>
          <w:bCs/>
          <w:sz w:val="21"/>
          <w:szCs w:val="21"/>
        </w:rPr>
        <w:t>具有履行合同所必需的专业技术人员、服务人员；在行业内具有良好的信誉和业绩</w:t>
      </w:r>
      <w:r>
        <w:rPr>
          <w:rFonts w:hint="eastAsia" w:ascii="宋体" w:hAnsi="宋体" w:eastAsia="宋体" w:cs="宋体"/>
          <w:b w:val="0"/>
          <w:bCs/>
          <w:sz w:val="21"/>
          <w:szCs w:val="21"/>
          <w:lang w:eastAsia="zh-CN"/>
        </w:rPr>
        <w:t>；</w:t>
      </w:r>
    </w:p>
    <w:p w14:paraId="1C171F37">
      <w:pPr>
        <w:pStyle w:val="12"/>
        <w:numPr>
          <w:ilvl w:val="0"/>
          <w:numId w:val="1"/>
        </w:numPr>
        <w:tabs>
          <w:tab w:val="center" w:pos="851"/>
          <w:tab w:val="clear" w:pos="4153"/>
        </w:tabs>
        <w:snapToGrid/>
        <w:spacing w:line="440" w:lineRule="exact"/>
        <w:ind w:left="0" w:leftChars="0" w:firstLine="400" w:firstLineChars="0"/>
        <w:jc w:val="both"/>
        <w:rPr>
          <w:rFonts w:hint="eastAsia" w:ascii="宋体" w:hAnsi="宋体" w:eastAsia="宋体" w:cs="宋体"/>
          <w:b w:val="0"/>
          <w:bCs/>
          <w:sz w:val="21"/>
          <w:szCs w:val="21"/>
          <w:lang w:eastAsia="zh-CN"/>
        </w:rPr>
      </w:pPr>
      <w:r>
        <w:rPr>
          <w:rFonts w:hint="eastAsia" w:ascii="宋体" w:hAnsi="宋体" w:eastAsia="宋体" w:cs="宋体"/>
          <w:bCs/>
          <w:sz w:val="21"/>
          <w:szCs w:val="21"/>
        </w:rPr>
        <w:t>未以联合体形式参与本项目投标。若我方中标，未经招标人书面同意，我方不得以任何方式转让（转包）本项目约定的任何权利和义务</w:t>
      </w:r>
      <w:r>
        <w:rPr>
          <w:rFonts w:hint="eastAsia" w:ascii="宋体" w:hAnsi="宋体" w:eastAsia="宋体" w:cs="宋体"/>
          <w:bCs/>
          <w:sz w:val="21"/>
          <w:szCs w:val="21"/>
          <w:lang w:eastAsia="zh-CN"/>
        </w:rPr>
        <w:t>；</w:t>
      </w:r>
    </w:p>
    <w:p w14:paraId="544C4D3F">
      <w:pPr>
        <w:numPr>
          <w:ilvl w:val="0"/>
          <w:numId w:val="1"/>
        </w:numPr>
        <w:snapToGrid w:val="0"/>
        <w:spacing w:beforeLines="0" w:afterLines="0" w:line="440" w:lineRule="exact"/>
        <w:ind w:left="0" w:leftChars="0" w:firstLine="400" w:firstLineChars="0"/>
        <w:rPr>
          <w:rFonts w:hint="eastAsia" w:ascii="宋体" w:hAnsi="宋体" w:eastAsia="宋体" w:cs="宋体"/>
          <w:bCs/>
          <w:szCs w:val="21"/>
        </w:rPr>
      </w:pPr>
      <w:r>
        <w:rPr>
          <w:rFonts w:hint="eastAsia" w:ascii="宋体" w:hAnsi="宋体" w:eastAsia="宋体" w:cs="宋体"/>
          <w:szCs w:val="21"/>
        </w:rPr>
        <w:t>投标文件中所有关于投标人资格的文件、证明、陈述均是真实的、准确的。若有违背，我公司承担由此而产生的一切后果；</w:t>
      </w:r>
    </w:p>
    <w:p w14:paraId="414E2F33">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我方保证，未经招标单位书面同意，在任何时候均不向任何第三方泄露本次招标、投标的任何信息、资料及内容；</w:t>
      </w:r>
    </w:p>
    <w:p w14:paraId="375057D7">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承诺遵守招标文件规定的对投标人纪律要求。</w:t>
      </w:r>
    </w:p>
    <w:p w14:paraId="1C5582B5">
      <w:pPr>
        <w:spacing w:line="440" w:lineRule="exact"/>
        <w:rPr>
          <w:rFonts w:hint="eastAsia"/>
          <w:szCs w:val="21"/>
        </w:rPr>
      </w:pPr>
    </w:p>
    <w:p w14:paraId="41757816">
      <w:pPr>
        <w:keepNext w:val="0"/>
        <w:keepLines w:val="0"/>
        <w:pageBreakBefore w:val="0"/>
        <w:kinsoku/>
        <w:wordWrap/>
        <w:overflowPunct/>
        <w:topLinePunct w:val="0"/>
        <w:autoSpaceDE/>
        <w:autoSpaceDN/>
        <w:bidi w:val="0"/>
        <w:adjustRightInd/>
        <w:snapToGrid/>
        <w:spacing w:line="600" w:lineRule="exact"/>
        <w:jc w:val="right"/>
        <w:textAlignment w:val="auto"/>
        <w:rPr>
          <w:szCs w:val="21"/>
        </w:rPr>
      </w:pPr>
      <w:r>
        <w:rPr>
          <w:szCs w:val="21"/>
        </w:rPr>
        <w:t>投标人名称：</w:t>
      </w:r>
      <w:r>
        <w:rPr>
          <w:szCs w:val="21"/>
          <w:u w:val="single"/>
        </w:rPr>
        <w:t xml:space="preserve"> </w:t>
      </w:r>
      <w:r>
        <w:rPr>
          <w:rFonts w:hint="eastAsia"/>
          <w:szCs w:val="21"/>
          <w:u w:val="single"/>
          <w:lang w:val="en-US" w:eastAsia="zh-CN"/>
        </w:rPr>
        <w:t xml:space="preserve">                      </w:t>
      </w:r>
      <w:r>
        <w:rPr>
          <w:szCs w:val="21"/>
          <w:u w:val="single"/>
        </w:rPr>
        <w:t xml:space="preserve"> </w:t>
      </w:r>
      <w:r>
        <w:rPr>
          <w:szCs w:val="21"/>
        </w:rPr>
        <w:t>（盖单位公章）</w:t>
      </w:r>
    </w:p>
    <w:p w14:paraId="2B02DD1A">
      <w:pPr>
        <w:keepNext w:val="0"/>
        <w:keepLines w:val="0"/>
        <w:pageBreakBefore w:val="0"/>
        <w:widowControl/>
        <w:kinsoku/>
        <w:wordWrap/>
        <w:overflowPunct/>
        <w:topLinePunct w:val="0"/>
        <w:autoSpaceDE/>
        <w:autoSpaceDN/>
        <w:bidi w:val="0"/>
        <w:adjustRightInd/>
        <w:snapToGrid/>
        <w:spacing w:line="600" w:lineRule="exact"/>
        <w:jc w:val="right"/>
        <w:textAlignment w:val="auto"/>
        <w:rPr>
          <w:szCs w:val="21"/>
        </w:rPr>
      </w:pPr>
      <w:r>
        <w:rPr>
          <w:szCs w:val="21"/>
        </w:rPr>
        <w:t>法定代表人或者其</w:t>
      </w:r>
      <w:r>
        <w:rPr>
          <w:rFonts w:hint="eastAsia"/>
          <w:szCs w:val="21"/>
        </w:rPr>
        <w:t>授权代表</w:t>
      </w:r>
      <w:r>
        <w:rPr>
          <w:szCs w:val="21"/>
        </w:rPr>
        <w:t>：</w:t>
      </w:r>
      <w:r>
        <w:rPr>
          <w:szCs w:val="21"/>
          <w:u w:val="single"/>
        </w:rPr>
        <w:t xml:space="preserve">               </w:t>
      </w:r>
      <w:r>
        <w:rPr>
          <w:szCs w:val="21"/>
        </w:rPr>
        <w:t>（签字</w:t>
      </w:r>
      <w:r>
        <w:rPr>
          <w:rFonts w:hint="eastAsia"/>
          <w:szCs w:val="21"/>
        </w:rPr>
        <w:t xml:space="preserve"> </w:t>
      </w:r>
      <w:r>
        <w:rPr>
          <w:szCs w:val="21"/>
        </w:rPr>
        <w:t>）</w:t>
      </w:r>
    </w:p>
    <w:p w14:paraId="1FB8CDBD">
      <w:pPr>
        <w:keepNext w:val="0"/>
        <w:keepLines w:val="0"/>
        <w:pageBreakBefore w:val="0"/>
        <w:widowControl/>
        <w:kinsoku/>
        <w:wordWrap/>
        <w:overflowPunct/>
        <w:topLinePunct w:val="0"/>
        <w:autoSpaceDE/>
        <w:autoSpaceDN/>
        <w:bidi w:val="0"/>
        <w:adjustRightInd/>
        <w:snapToGrid/>
        <w:spacing w:line="600" w:lineRule="exact"/>
        <w:jc w:val="right"/>
        <w:textAlignment w:val="auto"/>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52BC0A0C">
      <w:pPr>
        <w:bidi w:val="0"/>
        <w:rPr>
          <w:rFonts w:ascii="Times New Roman" w:hAnsi="Times New Roman" w:eastAsia="宋体" w:cs="Times New Roman"/>
          <w:kern w:val="2"/>
          <w:sz w:val="21"/>
          <w:szCs w:val="24"/>
          <w:lang w:val="en-US" w:eastAsia="zh-CN" w:bidi="ar-SA"/>
        </w:rPr>
      </w:pPr>
    </w:p>
    <w:p w14:paraId="1F9F6FCD">
      <w:pPr>
        <w:bidi w:val="0"/>
        <w:rPr>
          <w:lang w:val="en-US" w:eastAsia="zh-CN"/>
        </w:rPr>
      </w:pPr>
    </w:p>
    <w:p w14:paraId="27584623">
      <w:pPr>
        <w:bidi w:val="0"/>
        <w:rPr>
          <w:lang w:val="en-US" w:eastAsia="zh-CN"/>
        </w:rPr>
      </w:pPr>
    </w:p>
    <w:p w14:paraId="6655678D">
      <w:pPr>
        <w:bidi w:val="0"/>
        <w:rPr>
          <w:lang w:val="en-US" w:eastAsia="zh-CN"/>
        </w:rPr>
      </w:pPr>
    </w:p>
    <w:p w14:paraId="711D9545">
      <w:pPr>
        <w:bidi w:val="0"/>
        <w:rPr>
          <w:lang w:val="en-US" w:eastAsia="zh-CN"/>
        </w:rPr>
      </w:pPr>
    </w:p>
    <w:p w14:paraId="45730078">
      <w:pPr>
        <w:tabs>
          <w:tab w:val="left" w:pos="1536"/>
        </w:tabs>
        <w:bidi w:val="0"/>
        <w:jc w:val="left"/>
        <w:rPr>
          <w:rFonts w:hint="eastAsia"/>
          <w:lang w:val="en-US" w:eastAsia="zh-CN"/>
        </w:rPr>
      </w:pPr>
      <w:r>
        <w:rPr>
          <w:rFonts w:hint="eastAsia"/>
          <w:lang w:val="en-US" w:eastAsia="zh-CN"/>
        </w:rPr>
        <w:tab/>
      </w:r>
    </w:p>
    <w:p w14:paraId="1028FF3C">
      <w:pPr>
        <w:tabs>
          <w:tab w:val="left" w:pos="1536"/>
        </w:tabs>
        <w:bidi w:val="0"/>
        <w:jc w:val="left"/>
        <w:rPr>
          <w:rFonts w:hint="eastAsia"/>
          <w:lang w:val="en-US" w:eastAsia="zh-CN"/>
        </w:rPr>
      </w:pPr>
    </w:p>
    <w:p w14:paraId="3038BA61">
      <w:pPr>
        <w:rPr>
          <w:rFonts w:hint="eastAsia"/>
          <w:lang w:val="en-US" w:eastAsia="zh-CN"/>
        </w:rPr>
      </w:pPr>
      <w:r>
        <w:rPr>
          <w:rFonts w:hint="eastAsia"/>
          <w:lang w:val="en-US" w:eastAsia="zh-CN"/>
        </w:rPr>
        <w:br w:type="page"/>
      </w:r>
    </w:p>
    <w:p w14:paraId="7ABBEC3D">
      <w:pPr>
        <w:tabs>
          <w:tab w:val="left" w:pos="1536"/>
        </w:tabs>
        <w:bidi w:val="0"/>
        <w:jc w:val="left"/>
        <w:rPr>
          <w:rFonts w:hint="eastAsia"/>
          <w:b w:val="0"/>
          <w:bCs w:val="0"/>
          <w:highlight w:val="none"/>
          <w:lang w:val="en-US" w:eastAsia="zh-CN"/>
        </w:rPr>
      </w:pPr>
      <w:r>
        <w:rPr>
          <w:rFonts w:hint="eastAsia"/>
          <w:b w:val="0"/>
          <w:bCs w:val="0"/>
          <w:highlight w:val="none"/>
          <w:lang w:val="en-US" w:eastAsia="zh-CN"/>
        </w:rPr>
        <w:t>附件2.投标函</w:t>
      </w:r>
      <w:bookmarkEnd w:id="0"/>
      <w:bookmarkEnd w:id="1"/>
      <w:bookmarkEnd w:id="2"/>
      <w:bookmarkEnd w:id="3"/>
      <w:bookmarkEnd w:id="4"/>
      <w:bookmarkEnd w:id="5"/>
      <w:bookmarkEnd w:id="6"/>
      <w:bookmarkEnd w:id="7"/>
    </w:p>
    <w:p w14:paraId="2A1B344F">
      <w:pPr>
        <w:pStyle w:val="5"/>
        <w:bidi w:val="0"/>
        <w:jc w:val="center"/>
        <w:rPr>
          <w:rFonts w:hint="eastAsia" w:ascii="微软雅黑" w:hAnsi="微软雅黑" w:eastAsia="微软雅黑" w:cs="微软雅黑"/>
        </w:rPr>
      </w:pPr>
      <w:bookmarkStart w:id="12" w:name="_Toc4810"/>
      <w:r>
        <w:rPr>
          <w:rFonts w:hint="eastAsia" w:ascii="微软雅黑" w:hAnsi="微软雅黑" w:eastAsia="微软雅黑" w:cs="微软雅黑"/>
          <w:lang w:val="en-US" w:eastAsia="zh-CN"/>
        </w:rPr>
        <w:t>投标函</w:t>
      </w:r>
      <w:bookmarkEnd w:id="12"/>
    </w:p>
    <w:p w14:paraId="6EAE85D6">
      <w:pPr>
        <w:keepNext w:val="0"/>
        <w:keepLines w:val="0"/>
        <w:pageBreakBefore w:val="0"/>
        <w:widowControl w:val="0"/>
        <w:kinsoku/>
        <w:wordWrap/>
        <w:overflowPunct/>
        <w:topLinePunct w:val="0"/>
        <w:bidi w:val="0"/>
        <w:spacing w:line="380" w:lineRule="exact"/>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hAnsi="宋体" w:cs="宋体"/>
          <w:color w:val="auto"/>
          <w:szCs w:val="21"/>
          <w:highlight w:val="none"/>
          <w:u w:val="none"/>
        </w:rPr>
        <w:t>（招标人名称）</w:t>
      </w:r>
      <w:r>
        <w:rPr>
          <w:rFonts w:hint="eastAsia" w:ascii="宋体" w:hAnsi="宋体" w:cs="宋体"/>
          <w:color w:val="auto"/>
          <w:szCs w:val="21"/>
          <w:highlight w:val="none"/>
        </w:rPr>
        <w:t>：</w:t>
      </w:r>
    </w:p>
    <w:p w14:paraId="13AFC575">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snapToGrid w:val="0"/>
          <w:color w:val="auto"/>
          <w:kern w:val="0"/>
          <w:szCs w:val="21"/>
          <w:highlight w:val="none"/>
        </w:rPr>
        <w:t>我方已仔细研究了</w:t>
      </w:r>
      <w:r>
        <w:rPr>
          <w:rFonts w:hint="eastAsia"/>
          <w:szCs w:val="21"/>
          <w:u w:val="single"/>
          <w:lang w:val="en-US" w:eastAsia="zh-CN"/>
        </w:rPr>
        <w:t xml:space="preserve">                                </w:t>
      </w:r>
      <w:r>
        <w:rPr>
          <w:rFonts w:hint="eastAsia" w:ascii="宋体" w:hAnsi="宋体" w:cs="宋体"/>
          <w:snapToGrid w:val="0"/>
          <w:color w:val="auto"/>
          <w:kern w:val="0"/>
          <w:szCs w:val="21"/>
          <w:highlight w:val="none"/>
          <w:u w:val="none"/>
        </w:rPr>
        <w:t>（项目名称）</w:t>
      </w:r>
      <w:r>
        <w:rPr>
          <w:rFonts w:hint="eastAsia" w:ascii="宋体" w:hAnsi="宋体" w:cs="宋体"/>
          <w:snapToGrid w:val="0"/>
          <w:color w:val="auto"/>
          <w:kern w:val="0"/>
          <w:szCs w:val="21"/>
          <w:highlight w:val="none"/>
        </w:rPr>
        <w:t>招标文件</w:t>
      </w:r>
      <w:r>
        <w:rPr>
          <w:rFonts w:hint="eastAsia" w:ascii="宋体" w:hAnsi="宋体" w:cs="宋体"/>
          <w:color w:val="auto"/>
          <w:szCs w:val="21"/>
          <w:highlight w:val="none"/>
        </w:rPr>
        <w:t>的全部内容，</w:t>
      </w:r>
      <w:r>
        <w:rPr>
          <w:rFonts w:hint="eastAsia" w:ascii="宋体" w:hAnsi="宋体" w:cs="宋体"/>
          <w:bCs/>
          <w:color w:val="auto"/>
          <w:szCs w:val="21"/>
          <w:highlight w:val="none"/>
        </w:rPr>
        <w:t>包括澄清或者修改文件以及有关附件</w:t>
      </w:r>
      <w:r>
        <w:rPr>
          <w:rFonts w:hint="eastAsia" w:ascii="宋体" w:hAnsi="宋体" w:cs="宋体"/>
          <w:color w:val="auto"/>
          <w:szCs w:val="21"/>
          <w:highlight w:val="none"/>
        </w:rPr>
        <w:t>。</w:t>
      </w:r>
    </w:p>
    <w:p w14:paraId="147AF377">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我方承诺如下内容：</w:t>
      </w:r>
    </w:p>
    <w:p w14:paraId="1C1D7CDE">
      <w:pPr>
        <w:pStyle w:val="20"/>
        <w:keepNext w:val="0"/>
        <w:keepLines w:val="0"/>
        <w:pageBreakBefore w:val="0"/>
        <w:widowControl w:val="0"/>
        <w:tabs>
          <w:tab w:val="left" w:pos="709"/>
        </w:tabs>
        <w:kinsoku/>
        <w:wordWrap/>
        <w:overflowPunct/>
        <w:topLinePunct w:val="0"/>
        <w:bidi w:val="0"/>
        <w:spacing w:line="380" w:lineRule="exact"/>
        <w:ind w:left="424" w:leftChars="202" w:firstLine="0" w:firstLineChars="0"/>
        <w:textAlignment w:val="auto"/>
        <w:outlineLvl w:val="9"/>
        <w:rPr>
          <w:rFonts w:hint="eastAsia" w:ascii="宋体" w:hAnsi="宋体" w:cs="宋体"/>
          <w:color w:val="auto"/>
          <w:highlight w:val="none"/>
        </w:rPr>
      </w:pPr>
      <w:r>
        <w:rPr>
          <w:rFonts w:hint="eastAsia" w:ascii="宋体" w:hAnsi="宋体" w:cs="宋体"/>
          <w:color w:val="auto"/>
          <w:highlight w:val="none"/>
        </w:rPr>
        <w:t>1.承诺在招标文件规定的投标有效期内不修改、撤销投标文件。</w:t>
      </w:r>
    </w:p>
    <w:p w14:paraId="0A12BA8C">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2.承诺完全具备招标人要求的投标人资格条件。</w:t>
      </w:r>
    </w:p>
    <w:p w14:paraId="725E6A15">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3.已详细审核全部招标文件，包括招标补充文件（如有）、参考资料及有关附件，确认无误。</w:t>
      </w:r>
    </w:p>
    <w:p w14:paraId="78D45F50">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4.提供投标响应文件，包括投标文件</w:t>
      </w:r>
      <w:r>
        <w:rPr>
          <w:rFonts w:hint="eastAsia" w:ascii="宋体" w:hAnsi="宋体" w:cs="宋体"/>
          <w:b/>
          <w:bCs/>
          <w:color w:val="auto"/>
          <w:sz w:val="28"/>
          <w:szCs w:val="28"/>
          <w:highlight w:val="none"/>
          <w:u w:val="single"/>
        </w:rPr>
        <w:t>正本1份，副本</w:t>
      </w:r>
      <w:r>
        <w:rPr>
          <w:rFonts w:hint="eastAsia" w:ascii="宋体" w:hAnsi="宋体" w:cs="宋体"/>
          <w:b/>
          <w:bCs/>
          <w:color w:val="auto"/>
          <w:sz w:val="28"/>
          <w:szCs w:val="28"/>
          <w:highlight w:val="none"/>
          <w:u w:val="single"/>
          <w:lang w:val="en-US" w:eastAsia="zh-CN"/>
        </w:rPr>
        <w:t>2</w:t>
      </w:r>
      <w:r>
        <w:rPr>
          <w:rFonts w:hint="eastAsia" w:ascii="宋体" w:hAnsi="宋体" w:cs="宋体"/>
          <w:b/>
          <w:bCs/>
          <w:color w:val="auto"/>
          <w:sz w:val="28"/>
          <w:szCs w:val="28"/>
          <w:highlight w:val="none"/>
          <w:u w:val="single"/>
        </w:rPr>
        <w:t>份</w:t>
      </w:r>
      <w:r>
        <w:rPr>
          <w:rFonts w:hint="eastAsia" w:ascii="宋体" w:hAnsi="宋体" w:cs="宋体"/>
          <w:color w:val="auto"/>
          <w:highlight w:val="none"/>
        </w:rPr>
        <w:t>。</w:t>
      </w:r>
    </w:p>
    <w:p w14:paraId="042DC08D">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.我方完全理解并接受招标文件的各项规定和要求，对招标文件的合理性、合法性已无异议。</w:t>
      </w:r>
    </w:p>
    <w:p w14:paraId="2EE0B1FA">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.愿意向贵方提供任何与该项目招标有关的数据、情况和技术资料。若贵方需要，愿意提供我方做出的一切承诺的证明材料。</w:t>
      </w:r>
    </w:p>
    <w:p w14:paraId="242037EB">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szCs w:val="21"/>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w:t>
      </w:r>
      <w:r>
        <w:rPr>
          <w:rFonts w:hint="eastAsia" w:ascii="宋体" w:hAnsi="宋体" w:cs="宋体"/>
          <w:color w:val="auto"/>
          <w:szCs w:val="21"/>
          <w:highlight w:val="none"/>
        </w:rPr>
        <w:t>如我方中标：</w:t>
      </w:r>
    </w:p>
    <w:p w14:paraId="43C77C69">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我方承诺在收到中标通知书后，在中标通知书规定的期限内与你方签订合同（协议）；</w:t>
      </w:r>
    </w:p>
    <w:p w14:paraId="540159B2">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在签订合同（协议）时不向你方提出附加条件；</w:t>
      </w:r>
    </w:p>
    <w:p w14:paraId="16FF11D7">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我方承诺按照招标文件规定递交履约担保；</w:t>
      </w:r>
    </w:p>
    <w:p w14:paraId="10503EED">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按照招标文件的规定及合同（协议）约定履行相关责任和义务。</w:t>
      </w:r>
    </w:p>
    <w:p w14:paraId="3617906D">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我方在此声明，所递交的投标文件及有关资料内容完整、真实和准确。招标人在合同（协议）签订前均有权对我方提供的资料进行核实，如有弄虚作假，有权取消中标资格，同时我方将承担相应的法律责任，并向招标人赔偿由此造成的一切损失。</w:t>
      </w:r>
    </w:p>
    <w:p w14:paraId="48C9E7E7">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8.他补充说明：      （如有）</w:t>
      </w:r>
    </w:p>
    <w:p w14:paraId="1D8C0BEA">
      <w:pPr>
        <w:bidi w:val="0"/>
        <w:rPr>
          <w:rFonts w:hint="eastAsia"/>
        </w:rPr>
      </w:pPr>
    </w:p>
    <w:p w14:paraId="3652DCE7">
      <w:pPr>
        <w:bidi w:val="0"/>
        <w:ind w:firstLine="3360" w:firstLineChars="1600"/>
        <w:rPr>
          <w:rFonts w:hint="eastAsia" w:ascii="宋体" w:hAnsi="宋体" w:cs="宋体"/>
          <w:color w:val="auto"/>
          <w:szCs w:val="21"/>
          <w:highlight w:val="none"/>
        </w:rPr>
      </w:pPr>
      <w:r>
        <w:rPr>
          <w:rFonts w:hint="eastAsia"/>
        </w:rPr>
        <w:t>投</w:t>
      </w:r>
      <w:r>
        <w:rPr>
          <w:rFonts w:hint="eastAsia" w:ascii="宋体" w:hAnsi="宋体" w:cs="宋体"/>
          <w:color w:val="auto"/>
          <w:szCs w:val="21"/>
          <w:highlight w:val="none"/>
        </w:rPr>
        <w:t>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12D76DD4">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法定代表人或者其授权代表：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1E1D02B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bookmarkStart w:id="13" w:name="_Toc438052122"/>
      <w:bookmarkStart w:id="14" w:name="_Toc9124"/>
      <w:bookmarkStart w:id="15" w:name="_Toc30288"/>
      <w:bookmarkStart w:id="16" w:name="_Toc26844_WPSOffice_Level1"/>
      <w:bookmarkStart w:id="17" w:name="_Toc25412"/>
      <w:bookmarkStart w:id="18" w:name="_Toc15045"/>
      <w:bookmarkStart w:id="19" w:name="_Toc28333"/>
      <w:bookmarkStart w:id="20" w:name="_Toc8511"/>
    </w:p>
    <w:p w14:paraId="54F2461D">
      <w:pPr>
        <w:rPr>
          <w:rFonts w:hint="eastAsia"/>
          <w:b w:val="0"/>
          <w:bCs w:val="0"/>
          <w:highlight w:val="none"/>
          <w:lang w:val="en-US" w:eastAsia="zh-CN"/>
        </w:rPr>
      </w:pPr>
    </w:p>
    <w:p w14:paraId="31FF9E1B">
      <w:pPr>
        <w:rPr>
          <w:rFonts w:hint="eastAsia"/>
          <w:b w:val="0"/>
          <w:bCs w:val="0"/>
          <w:highlight w:val="none"/>
          <w:lang w:val="en-US" w:eastAsia="zh-CN"/>
        </w:rPr>
      </w:pPr>
    </w:p>
    <w:p w14:paraId="4476B1F7">
      <w:pPr>
        <w:rPr>
          <w:rFonts w:hint="eastAsia"/>
          <w:b w:val="0"/>
          <w:bCs w:val="0"/>
          <w:highlight w:val="none"/>
          <w:lang w:val="en-US" w:eastAsia="zh-CN"/>
        </w:rPr>
      </w:pPr>
    </w:p>
    <w:p w14:paraId="35D93C9A">
      <w:pPr>
        <w:rPr>
          <w:rFonts w:hint="eastAsia"/>
          <w:b w:val="0"/>
          <w:bCs w:val="0"/>
          <w:highlight w:val="none"/>
          <w:lang w:val="en-US" w:eastAsia="zh-CN"/>
        </w:rPr>
      </w:pPr>
    </w:p>
    <w:p w14:paraId="0C18BC97">
      <w:pPr>
        <w:rPr>
          <w:rFonts w:hint="eastAsia"/>
          <w:b w:val="0"/>
          <w:bCs w:val="0"/>
          <w:highlight w:val="none"/>
          <w:lang w:val="en-US" w:eastAsia="zh-CN"/>
        </w:rPr>
      </w:pPr>
      <w:r>
        <w:rPr>
          <w:rFonts w:hint="eastAsia"/>
          <w:b w:val="0"/>
          <w:bCs w:val="0"/>
          <w:highlight w:val="none"/>
          <w:lang w:val="en-US" w:eastAsia="zh-CN"/>
        </w:rPr>
        <w:br w:type="page"/>
      </w:r>
    </w:p>
    <w:p w14:paraId="5F668A18">
      <w:pPr>
        <w:rPr>
          <w:rFonts w:hint="eastAsia" w:ascii="微软雅黑" w:hAnsi="微软雅黑" w:eastAsia="微软雅黑" w:cs="微软雅黑"/>
          <w:b/>
          <w:bCs/>
          <w:sz w:val="32"/>
          <w:szCs w:val="32"/>
        </w:rPr>
      </w:pPr>
      <w:r>
        <w:rPr>
          <w:rFonts w:hint="eastAsia"/>
          <w:b w:val="0"/>
          <w:bCs w:val="0"/>
          <w:highlight w:val="none"/>
          <w:lang w:val="en-US" w:eastAsia="zh-CN"/>
        </w:rPr>
        <w:t>附件3.法定代表人授权书及法定代表人身份证明</w:t>
      </w:r>
      <w:bookmarkEnd w:id="13"/>
      <w:bookmarkEnd w:id="14"/>
      <w:bookmarkEnd w:id="15"/>
      <w:bookmarkEnd w:id="16"/>
      <w:bookmarkEnd w:id="17"/>
      <w:bookmarkEnd w:id="18"/>
      <w:bookmarkEnd w:id="19"/>
      <w:bookmarkEnd w:id="20"/>
    </w:p>
    <w:p w14:paraId="2D1ED4A7">
      <w:pPr>
        <w:pStyle w:val="5"/>
        <w:bidi w:val="0"/>
        <w:jc w:val="center"/>
        <w:rPr>
          <w:rFonts w:hint="eastAsia" w:ascii="微软雅黑" w:hAnsi="微软雅黑" w:eastAsia="微软雅黑" w:cs="微软雅黑"/>
        </w:rPr>
      </w:pPr>
      <w:bookmarkStart w:id="21" w:name="_Toc13491"/>
      <w:r>
        <w:rPr>
          <w:rFonts w:hint="eastAsia" w:ascii="微软雅黑" w:hAnsi="微软雅黑" w:eastAsia="微软雅黑" w:cs="微软雅黑"/>
        </w:rPr>
        <w:t>法定代表人身份证明</w:t>
      </w:r>
      <w:bookmarkEnd w:id="21"/>
    </w:p>
    <w:p w14:paraId="0C2504DF">
      <w:pPr>
        <w:tabs>
          <w:tab w:val="left" w:pos="556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投标人名称：</w:t>
      </w:r>
      <w:r>
        <w:rPr>
          <w:rFonts w:hint="eastAsia" w:ascii="宋体" w:hAnsi="宋体" w:cs="宋体"/>
          <w:color w:val="auto"/>
          <w:kern w:val="0"/>
          <w:szCs w:val="21"/>
          <w:highlight w:val="none"/>
          <w:u w:val="single"/>
          <w:lang w:val="en-US" w:eastAsia="zh-CN"/>
        </w:rPr>
        <w:t xml:space="preserve">                             </w:t>
      </w:r>
    </w:p>
    <w:p w14:paraId="15C14673">
      <w:pPr>
        <w:tabs>
          <w:tab w:val="left" w:pos="547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单位性质：</w:t>
      </w:r>
      <w:r>
        <w:rPr>
          <w:rFonts w:hint="eastAsia" w:ascii="宋体" w:hAnsi="宋体" w:cs="宋体"/>
          <w:color w:val="auto"/>
          <w:kern w:val="0"/>
          <w:szCs w:val="21"/>
          <w:highlight w:val="none"/>
          <w:u w:val="single"/>
          <w:lang w:val="en-US" w:eastAsia="zh-CN"/>
        </w:rPr>
        <w:t xml:space="preserve">                             </w:t>
      </w:r>
    </w:p>
    <w:p w14:paraId="52208A0D">
      <w:pPr>
        <w:tabs>
          <w:tab w:val="left" w:pos="547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u w:val="single"/>
          <w:lang w:val="en-US" w:eastAsia="zh-CN"/>
        </w:rPr>
        <w:t xml:space="preserve">                             </w:t>
      </w:r>
    </w:p>
    <w:p w14:paraId="4216F6A9">
      <w:pPr>
        <w:tabs>
          <w:tab w:val="left" w:pos="2520"/>
          <w:tab w:val="left" w:pos="3836"/>
        </w:tabs>
        <w:autoSpaceDE w:val="0"/>
        <w:autoSpaceDN w:val="0"/>
        <w:spacing w:line="440" w:lineRule="exact"/>
        <w:ind w:firstLine="390" w:firstLineChars="186"/>
        <w:rPr>
          <w:rFonts w:hint="eastAsia" w:ascii="宋体" w:hAnsi="宋体" w:cs="宋体"/>
          <w:color w:val="auto"/>
          <w:kern w:val="0"/>
          <w:sz w:val="10"/>
          <w:szCs w:val="10"/>
          <w:highlight w:val="none"/>
        </w:rPr>
      </w:pPr>
      <w:r>
        <w:rPr>
          <w:rFonts w:hint="eastAsia" w:ascii="宋体" w:hAnsi="宋体" w:cs="宋体"/>
          <w:color w:val="auto"/>
          <w:kern w:val="0"/>
          <w:szCs w:val="21"/>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日</w:t>
      </w:r>
    </w:p>
    <w:p w14:paraId="0082C725">
      <w:pPr>
        <w:tabs>
          <w:tab w:val="left" w:pos="1580"/>
          <w:tab w:val="left" w:pos="3260"/>
          <w:tab w:val="left" w:pos="4840"/>
          <w:tab w:val="left" w:pos="6300"/>
        </w:tabs>
        <w:autoSpaceDE w:val="0"/>
        <w:autoSpaceDN w:val="0"/>
        <w:spacing w:line="440" w:lineRule="exact"/>
        <w:ind w:firstLine="390" w:firstLineChars="186"/>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性别</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spacing w:val="-1"/>
          <w:kern w:val="0"/>
          <w:szCs w:val="21"/>
          <w:highlight w:val="none"/>
        </w:rPr>
        <w:t>年</w:t>
      </w:r>
      <w:r>
        <w:rPr>
          <w:rFonts w:hint="eastAsia" w:ascii="宋体" w:hAnsi="宋体" w:cs="宋体"/>
          <w:color w:val="auto"/>
          <w:kern w:val="0"/>
          <w:szCs w:val="21"/>
          <w:highlight w:val="none"/>
        </w:rPr>
        <w:t>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职务：</w:t>
      </w:r>
      <w:r>
        <w:rPr>
          <w:rFonts w:hint="eastAsia" w:ascii="宋体" w:hAnsi="宋体" w:cs="宋体"/>
          <w:color w:val="auto"/>
          <w:kern w:val="0"/>
          <w:szCs w:val="21"/>
          <w:highlight w:val="none"/>
          <w:u w:val="single"/>
          <w:lang w:val="en-US" w:eastAsia="zh-CN"/>
        </w:rPr>
        <w:t xml:space="preserve">           </w:t>
      </w:r>
    </w:p>
    <w:p w14:paraId="2D90B24C">
      <w:pPr>
        <w:tabs>
          <w:tab w:val="left" w:pos="3360"/>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（投标人名称）的法定代表人。</w:t>
      </w:r>
    </w:p>
    <w:p w14:paraId="4F31F1B7">
      <w:pPr>
        <w:autoSpaceDE w:val="0"/>
        <w:autoSpaceDN w:val="0"/>
        <w:spacing w:line="440" w:lineRule="exact"/>
        <w:ind w:firstLine="810" w:firstLineChars="386"/>
        <w:rPr>
          <w:rFonts w:hint="eastAsia" w:ascii="宋体" w:hAnsi="宋体" w:cs="宋体"/>
          <w:color w:val="auto"/>
          <w:kern w:val="0"/>
          <w:szCs w:val="21"/>
          <w:highlight w:val="none"/>
        </w:rPr>
      </w:pPr>
      <w:r>
        <w:rPr>
          <w:rFonts w:hint="eastAsia" w:ascii="宋体" w:hAnsi="宋体" w:cs="宋体"/>
          <w:color w:val="auto"/>
          <w:kern w:val="0"/>
          <w:szCs w:val="21"/>
          <w:highlight w:val="none"/>
        </w:rPr>
        <w:t>特此证明。</w:t>
      </w:r>
    </w:p>
    <w:p w14:paraId="6DC1A71D">
      <w:pPr>
        <w:autoSpaceDE w:val="0"/>
        <w:autoSpaceDN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附：法定代表人身份证（双面）</w:t>
      </w:r>
    </w:p>
    <w:p w14:paraId="50A37B1E">
      <w:pPr>
        <w:rPr>
          <w:rFonts w:hint="eastAsia" w:ascii="宋体" w:hAnsi="宋体" w:cs="宋体"/>
          <w:color w:val="auto"/>
          <w:highlight w:val="none"/>
        </w:rPr>
      </w:pPr>
    </w:p>
    <w:tbl>
      <w:tblPr>
        <w:tblStyle w:val="16"/>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32"/>
      </w:tblGrid>
      <w:tr w14:paraId="2510A8C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97" w:hRule="atLeast"/>
          <w:jc w:val="center"/>
        </w:trPr>
        <w:tc>
          <w:tcPr>
            <w:tcW w:w="7632" w:type="dxa"/>
            <w:noWrap w:val="0"/>
            <w:vAlign w:val="top"/>
          </w:tcPr>
          <w:p w14:paraId="2936FB71">
            <w:pPr>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法定代表人身份证（双面）</w:t>
            </w:r>
            <w:r>
              <w:rPr>
                <w:rFonts w:hint="eastAsia" w:ascii="宋体" w:hAnsi="宋体" w:cs="宋体"/>
                <w:color w:val="auto"/>
                <w:szCs w:val="21"/>
                <w:highlight w:val="none"/>
              </w:rPr>
              <w:t>置于此处</w:t>
            </w:r>
          </w:p>
          <w:p w14:paraId="40035070">
            <w:pPr>
              <w:pStyle w:val="6"/>
              <w:rPr>
                <w:rFonts w:hint="eastAsia" w:ascii="宋体" w:hAnsi="宋体" w:cs="宋体"/>
                <w:color w:val="auto"/>
                <w:highlight w:val="none"/>
              </w:rPr>
            </w:pPr>
          </w:p>
        </w:tc>
      </w:tr>
    </w:tbl>
    <w:p w14:paraId="69662017">
      <w:pPr>
        <w:autoSpaceDE w:val="0"/>
        <w:autoSpaceDN w:val="0"/>
        <w:adjustRightInd w:val="0"/>
        <w:snapToGrid w:val="0"/>
        <w:spacing w:line="480" w:lineRule="auto"/>
        <w:ind w:firstLine="772" w:firstLineChars="386"/>
        <w:jc w:val="left"/>
        <w:rPr>
          <w:rFonts w:hint="eastAsia" w:ascii="宋体" w:hAnsi="宋体" w:cs="宋体"/>
          <w:color w:val="auto"/>
          <w:kern w:val="0"/>
          <w:sz w:val="20"/>
          <w:szCs w:val="20"/>
          <w:highlight w:val="none"/>
        </w:rPr>
      </w:pPr>
    </w:p>
    <w:p w14:paraId="6BEC5800">
      <w:pPr>
        <w:autoSpaceDE w:val="0"/>
        <w:autoSpaceDN w:val="0"/>
        <w:adjustRightInd w:val="0"/>
        <w:snapToGrid w:val="0"/>
        <w:spacing w:line="480" w:lineRule="auto"/>
        <w:jc w:val="left"/>
        <w:rPr>
          <w:rFonts w:hint="eastAsia" w:ascii="宋体" w:hAnsi="宋体" w:cs="宋体"/>
          <w:color w:val="auto"/>
          <w:kern w:val="0"/>
          <w:sz w:val="20"/>
          <w:szCs w:val="20"/>
          <w:highlight w:val="none"/>
        </w:rPr>
      </w:pPr>
    </w:p>
    <w:p w14:paraId="47B536BD">
      <w:pPr>
        <w:tabs>
          <w:tab w:val="left" w:pos="5460"/>
        </w:tabs>
        <w:autoSpaceDE w:val="0"/>
        <w:autoSpaceDN w:val="0"/>
        <w:spacing w:line="440" w:lineRule="exact"/>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投标</w:t>
      </w:r>
      <w:r>
        <w:rPr>
          <w:rFonts w:hint="eastAsia" w:ascii="宋体" w:hAnsi="宋体" w:cs="宋体"/>
          <w:color w:val="auto"/>
          <w:spacing w:val="-1"/>
          <w:kern w:val="0"/>
          <w:szCs w:val="21"/>
          <w:highlight w:val="none"/>
        </w:rPr>
        <w:t>人</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spacing w:val="-1"/>
          <w:kern w:val="0"/>
          <w:szCs w:val="21"/>
          <w:highlight w:val="none"/>
        </w:rPr>
        <w:t>（盖单位公章</w:t>
      </w:r>
      <w:r>
        <w:rPr>
          <w:rFonts w:hint="eastAsia" w:ascii="宋体" w:hAnsi="宋体" w:cs="宋体"/>
          <w:color w:val="auto"/>
          <w:kern w:val="0"/>
          <w:szCs w:val="21"/>
          <w:highlight w:val="none"/>
        </w:rPr>
        <w:t>）</w:t>
      </w:r>
    </w:p>
    <w:p w14:paraId="2040A2C6">
      <w:pPr>
        <w:tabs>
          <w:tab w:val="left" w:pos="4935"/>
          <w:tab w:val="left" w:pos="5460"/>
          <w:tab w:val="left" w:pos="6400"/>
        </w:tabs>
        <w:wordWrap w:val="0"/>
        <w:autoSpaceDE w:val="0"/>
        <w:autoSpaceDN w:val="0"/>
        <w:spacing w:line="440" w:lineRule="exact"/>
        <w:jc w:val="right"/>
        <w:rPr>
          <w:rFonts w:hint="eastAsia"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日  </w:t>
      </w:r>
    </w:p>
    <w:p w14:paraId="02BFEBAA">
      <w:pPr>
        <w:autoSpaceDE w:val="0"/>
        <w:autoSpaceDN w:val="0"/>
        <w:adjustRightInd w:val="0"/>
        <w:snapToGrid w:val="0"/>
        <w:spacing w:line="360" w:lineRule="auto"/>
        <w:jc w:val="left"/>
        <w:rPr>
          <w:rFonts w:hint="eastAsia" w:ascii="宋体" w:hAnsi="宋体" w:cs="宋体"/>
          <w:color w:val="auto"/>
          <w:kern w:val="0"/>
          <w:highlight w:val="none"/>
        </w:rPr>
      </w:pPr>
    </w:p>
    <w:p w14:paraId="5F10BA62">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注：法定代表人身份证明需按上述格式填写完整，不可缺少内容。</w:t>
      </w:r>
    </w:p>
    <w:p w14:paraId="5A07FE6B">
      <w:pPr>
        <w:autoSpaceDE w:val="0"/>
        <w:autoSpaceDN w:val="0"/>
        <w:adjustRightInd w:val="0"/>
        <w:snapToGrid w:val="0"/>
        <w:spacing w:line="360" w:lineRule="auto"/>
        <w:jc w:val="left"/>
        <w:rPr>
          <w:rFonts w:hint="eastAsia" w:ascii="宋体" w:hAnsi="宋体" w:cs="宋体"/>
          <w:color w:val="auto"/>
          <w:kern w:val="0"/>
          <w:highlight w:val="none"/>
        </w:rPr>
      </w:pPr>
    </w:p>
    <w:p w14:paraId="3C3ADC09">
      <w:pPr>
        <w:pStyle w:val="5"/>
        <w:bidi w:val="0"/>
        <w:jc w:val="center"/>
        <w:rPr>
          <w:rFonts w:hint="eastAsia" w:ascii="宋体" w:hAnsi="宋体" w:cs="宋体"/>
          <w:color w:val="auto"/>
          <w:kern w:val="0"/>
          <w:highlight w:val="none"/>
        </w:rPr>
      </w:pPr>
      <w:r>
        <w:rPr>
          <w:rFonts w:hint="eastAsia" w:ascii="宋体" w:hAnsi="宋体" w:cs="宋体"/>
          <w:b/>
          <w:color w:val="auto"/>
          <w:kern w:val="0"/>
          <w:szCs w:val="28"/>
          <w:highlight w:val="none"/>
        </w:rPr>
        <w:br w:type="page"/>
      </w:r>
      <w:bookmarkStart w:id="22" w:name="_Toc16380"/>
      <w:r>
        <w:rPr>
          <w:rFonts w:hint="eastAsia" w:ascii="微软雅黑" w:hAnsi="微软雅黑" w:eastAsia="微软雅黑" w:cs="微软雅黑"/>
        </w:rPr>
        <w:t>授权委托书</w:t>
      </w:r>
      <w:bookmarkEnd w:id="22"/>
    </w:p>
    <w:p w14:paraId="1EE97972">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投</w:t>
      </w:r>
      <w:r>
        <w:rPr>
          <w:rFonts w:hint="eastAsia" w:ascii="宋体" w:hAnsi="宋体" w:cs="宋体"/>
          <w:color w:val="auto"/>
          <w:kern w:val="0"/>
          <w:szCs w:val="21"/>
          <w:highlight w:val="none"/>
        </w:rPr>
        <w:t>标人名称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w:t>
      </w:r>
      <w:r>
        <w:rPr>
          <w:rFonts w:hint="eastAsia" w:ascii="宋体" w:hAnsi="宋体" w:cs="宋体"/>
          <w:color w:val="auto"/>
          <w:highlight w:val="none"/>
        </w:rPr>
        <w:t>（或</w:t>
      </w:r>
      <w:r>
        <w:rPr>
          <w:rFonts w:hint="eastAsia" w:ascii="宋体" w:hAnsi="宋体" w:cs="宋体"/>
          <w:color w:val="auto"/>
          <w:szCs w:val="21"/>
          <w:highlight w:val="none"/>
        </w:rPr>
        <w:t>机构</w:t>
      </w:r>
      <w:r>
        <w:rPr>
          <w:rFonts w:hint="eastAsia" w:ascii="宋体" w:hAnsi="宋体" w:cs="宋体"/>
          <w:color w:val="auto"/>
          <w:highlight w:val="none"/>
        </w:rPr>
        <w:t>负责人）</w:t>
      </w:r>
      <w:r>
        <w:rPr>
          <w:rFonts w:hint="eastAsia" w:ascii="宋体" w:hAnsi="宋体" w:cs="宋体"/>
          <w:color w:val="auto"/>
          <w:kern w:val="0"/>
          <w:szCs w:val="21"/>
          <w:highlight w:val="none"/>
        </w:rPr>
        <w:t>，现委托</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（姓名）（即授权代表），代表本人全权处理</w:t>
      </w:r>
      <w:r>
        <w:rPr>
          <w:rFonts w:hint="eastAsia" w:ascii="宋体" w:hAnsi="宋体" w:cs="宋体"/>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none"/>
        </w:rPr>
        <w:t>（项目名称）</w:t>
      </w:r>
      <w:r>
        <w:rPr>
          <w:rFonts w:hint="eastAsia" w:ascii="宋体" w:hAnsi="宋体" w:cs="宋体"/>
          <w:color w:val="auto"/>
          <w:kern w:val="0"/>
          <w:szCs w:val="21"/>
          <w:highlight w:val="none"/>
        </w:rPr>
        <w:t>的投标活动，授权代表参加投标、开标、询标过程中所签署的一切文件和处理与之相关的一切事务，本人均予以承认，且其法律后果由本人及</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（投标人名称）承担。 </w:t>
      </w:r>
    </w:p>
    <w:p w14:paraId="6C50C63D">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 xml:space="preserve">限： </w:t>
      </w:r>
      <w:r>
        <w:rPr>
          <w:rFonts w:hint="eastAsia" w:ascii="宋体" w:hAnsi="宋体" w:cs="宋体"/>
          <w:color w:val="auto"/>
          <w:kern w:val="0"/>
          <w:szCs w:val="21"/>
          <w:highlight w:val="none"/>
          <w:u w:val="single"/>
        </w:rPr>
        <w:t xml:space="preserve">90日历天（从投标截止之日算起） </w:t>
      </w:r>
      <w:r>
        <w:rPr>
          <w:rFonts w:hint="eastAsia" w:ascii="宋体" w:hAnsi="宋体" w:cs="宋体"/>
          <w:color w:val="auto"/>
          <w:kern w:val="0"/>
          <w:szCs w:val="21"/>
          <w:highlight w:val="none"/>
        </w:rPr>
        <w:t xml:space="preserve">。 </w:t>
      </w:r>
    </w:p>
    <w:p w14:paraId="614A9736">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代理人无转委托权。</w:t>
      </w:r>
    </w:p>
    <w:p w14:paraId="538D9B5F">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附：授权代表身份证复印件(需同时提供正面及背面)</w:t>
      </w:r>
    </w:p>
    <w:p w14:paraId="1023CA79">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投  标  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盖单位公章</w:t>
      </w:r>
      <w:r>
        <w:rPr>
          <w:rFonts w:hint="eastAsia" w:ascii="宋体" w:hAnsi="宋体" w:cs="宋体"/>
          <w:color w:val="auto"/>
          <w:kern w:val="0"/>
          <w:szCs w:val="21"/>
          <w:highlight w:val="none"/>
        </w:rPr>
        <w:t>）</w:t>
      </w:r>
    </w:p>
    <w:p w14:paraId="2E6E05B6">
      <w:pPr>
        <w:tabs>
          <w:tab w:val="left" w:pos="63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（签字）</w:t>
      </w:r>
    </w:p>
    <w:p w14:paraId="5579687E">
      <w:pPr>
        <w:tabs>
          <w:tab w:val="left" w:pos="5260"/>
        </w:tabs>
        <w:autoSpaceDE w:val="0"/>
        <w:autoSpaceDN w:val="0"/>
        <w:spacing w:line="440" w:lineRule="exact"/>
        <w:ind w:firstLine="420" w:firstLineChars="200"/>
        <w:rPr>
          <w:rFonts w:hint="default" w:ascii="宋体" w:hAnsi="宋体" w:eastAsia="宋体" w:cs="宋体"/>
          <w:color w:val="auto"/>
          <w:kern w:val="0"/>
          <w:szCs w:val="21"/>
          <w:highlight w:val="none"/>
          <w:u w:val="single"/>
          <w:lang w:val="en-US" w:eastAsia="zh-CN"/>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lang w:val="en-US" w:eastAsia="zh-CN"/>
        </w:rPr>
        <w:t xml:space="preserve">                             </w:t>
      </w:r>
    </w:p>
    <w:p w14:paraId="60750444">
      <w:pPr>
        <w:tabs>
          <w:tab w:val="left" w:pos="526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授权代表：</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14:paraId="24F33AD7">
      <w:pPr>
        <w:tabs>
          <w:tab w:val="left" w:pos="6825"/>
        </w:tabs>
        <w:autoSpaceDE w:val="0"/>
        <w:autoSpaceDN w:val="0"/>
        <w:spacing w:line="440" w:lineRule="exact"/>
        <w:ind w:firstLine="420" w:firstLineChars="200"/>
        <w:rPr>
          <w:rFonts w:hint="eastAsia" w:ascii="宋体" w:hAnsi="宋体" w:cs="宋体"/>
          <w:color w:val="auto"/>
          <w:w w:val="200"/>
          <w:kern w:val="0"/>
          <w:szCs w:val="21"/>
          <w:highlight w:val="none"/>
          <w:u w:val="single"/>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lang w:val="en-US" w:eastAsia="zh-CN"/>
        </w:rPr>
        <w:t xml:space="preserve">                             </w:t>
      </w:r>
    </w:p>
    <w:p w14:paraId="155CC3F3">
      <w:pPr>
        <w:tabs>
          <w:tab w:val="left" w:pos="5260"/>
        </w:tabs>
        <w:autoSpaceDE w:val="0"/>
        <w:autoSpaceDN w:val="0"/>
        <w:spacing w:line="440" w:lineRule="exact"/>
        <w:ind w:firstLine="420" w:firstLineChars="200"/>
        <w:rPr>
          <w:rFonts w:hint="eastAsia" w:ascii="宋体" w:hAnsi="宋体" w:cs="宋体"/>
          <w:color w:val="auto"/>
          <w:highlight w:val="none"/>
        </w:rPr>
      </w:pPr>
      <w:r>
        <w:rPr>
          <w:rFonts w:hint="eastAsia" w:ascii="宋体" w:hAnsi="宋体" w:cs="宋体"/>
          <w:color w:val="auto"/>
          <w:kern w:val="0"/>
          <w:szCs w:val="21"/>
          <w:highlight w:val="none"/>
        </w:rPr>
        <w:t>授权代表电话（手机）：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5C4E6CA0">
      <w:pPr>
        <w:tabs>
          <w:tab w:val="left" w:pos="4005"/>
          <w:tab w:val="left" w:pos="4100"/>
          <w:tab w:val="left" w:pos="5040"/>
        </w:tabs>
        <w:wordWrap w:val="0"/>
        <w:autoSpaceDE w:val="0"/>
        <w:autoSpaceDN w:val="0"/>
        <w:spacing w:line="440" w:lineRule="exact"/>
        <w:ind w:firstLine="3780"/>
        <w:jc w:val="right"/>
        <w:rPr>
          <w:rFonts w:hint="eastAsia"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日 </w:t>
      </w:r>
    </w:p>
    <w:p w14:paraId="26A5A00A">
      <w:pPr>
        <w:autoSpaceDE w:val="0"/>
        <w:autoSpaceDN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附：授权代表身份证（双面）</w:t>
      </w:r>
    </w:p>
    <w:p w14:paraId="23D70FF4">
      <w:pPr>
        <w:rPr>
          <w:rFonts w:hint="eastAsia" w:ascii="宋体" w:hAnsi="宋体" w:cs="宋体"/>
          <w:color w:val="auto"/>
          <w:highlight w:val="none"/>
        </w:rPr>
      </w:pPr>
    </w:p>
    <w:tbl>
      <w:tblPr>
        <w:tblStyle w:val="16"/>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32"/>
      </w:tblGrid>
      <w:tr w14:paraId="178BCD6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97" w:hRule="atLeast"/>
          <w:jc w:val="center"/>
        </w:trPr>
        <w:tc>
          <w:tcPr>
            <w:tcW w:w="7632" w:type="dxa"/>
            <w:noWrap w:val="0"/>
            <w:vAlign w:val="top"/>
          </w:tcPr>
          <w:p w14:paraId="5488682A">
            <w:pPr>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授权代表身份证（双面）</w:t>
            </w:r>
            <w:r>
              <w:rPr>
                <w:rFonts w:hint="eastAsia" w:ascii="宋体" w:hAnsi="宋体" w:cs="宋体"/>
                <w:color w:val="auto"/>
                <w:szCs w:val="21"/>
                <w:highlight w:val="none"/>
              </w:rPr>
              <w:t>置于此处</w:t>
            </w:r>
          </w:p>
          <w:p w14:paraId="3CEF5916">
            <w:pPr>
              <w:pStyle w:val="6"/>
              <w:rPr>
                <w:rFonts w:hint="eastAsia" w:ascii="宋体" w:hAnsi="宋体" w:cs="宋体"/>
                <w:color w:val="auto"/>
                <w:highlight w:val="none"/>
              </w:rPr>
            </w:pPr>
          </w:p>
        </w:tc>
      </w:tr>
    </w:tbl>
    <w:p w14:paraId="1148D7E0">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注：</w:t>
      </w:r>
    </w:p>
    <w:p w14:paraId="2A1CBC96">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1.法定代表人参加投标活动并签署文件的不需要授权委托书，只需提供法定代表人身份证明；非法定代表人参加投标活动及签署文件的除提供法定代表人身份证明外还须提供授权委托书。</w:t>
      </w:r>
    </w:p>
    <w:p w14:paraId="4E5F8199">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highlight w:val="none"/>
        </w:rPr>
      </w:pPr>
      <w:r>
        <w:rPr>
          <w:rFonts w:hint="eastAsia" w:ascii="宋体" w:hAnsi="宋体" w:cs="宋体"/>
          <w:color w:val="auto"/>
          <w:kern w:val="0"/>
          <w:szCs w:val="21"/>
          <w:highlight w:val="none"/>
        </w:rPr>
        <w:t>2.</w:t>
      </w:r>
      <w:r>
        <w:rPr>
          <w:rFonts w:hint="eastAsia" w:ascii="宋体" w:hAnsi="宋体" w:cs="宋体"/>
          <w:color w:val="auto"/>
          <w:highlight w:val="none"/>
        </w:rPr>
        <w:t>授权委托书需按上述格式填写完整，不可缺少内容。</w:t>
      </w:r>
    </w:p>
    <w:p w14:paraId="5E946128">
      <w:pPr>
        <w:widowControl/>
        <w:jc w:val="left"/>
        <w:rPr>
          <w:rFonts w:hint="eastAsia" w:ascii="宋体" w:hAnsi="宋体" w:cs="宋体"/>
          <w:color w:val="auto"/>
          <w:sz w:val="24"/>
          <w:szCs w:val="24"/>
          <w:highlight w:val="none"/>
        </w:rPr>
      </w:pPr>
      <w:r>
        <w:rPr>
          <w:rFonts w:hint="eastAsia" w:ascii="宋体" w:hAnsi="宋体" w:cs="宋体"/>
          <w:b/>
          <w:color w:val="auto"/>
          <w:spacing w:val="-6"/>
          <w:highlight w:val="none"/>
        </w:rPr>
        <w:br w:type="page"/>
      </w:r>
      <w:bookmarkStart w:id="23" w:name="_Toc1629_WPSOffice_Level1"/>
      <w:bookmarkStart w:id="24" w:name="_Toc9814"/>
      <w:bookmarkStart w:id="25" w:name="_Toc30495"/>
      <w:bookmarkStart w:id="26" w:name="_Toc19711"/>
      <w:bookmarkStart w:id="27" w:name="_Toc5362"/>
      <w:bookmarkStart w:id="28" w:name="_Toc6670"/>
      <w:bookmarkStart w:id="29" w:name="_Toc19253"/>
      <w:bookmarkStart w:id="30" w:name="_Toc438052129"/>
      <w:r>
        <w:rPr>
          <w:rFonts w:hint="eastAsia"/>
          <w:b w:val="0"/>
          <w:bCs w:val="0"/>
          <w:highlight w:val="none"/>
          <w:lang w:val="en-US" w:eastAsia="zh-CN"/>
        </w:rPr>
        <w:t>附件4.投标廉政承诺书</w:t>
      </w:r>
      <w:bookmarkEnd w:id="23"/>
      <w:bookmarkEnd w:id="24"/>
      <w:bookmarkEnd w:id="25"/>
      <w:bookmarkEnd w:id="26"/>
      <w:bookmarkEnd w:id="27"/>
      <w:bookmarkEnd w:id="28"/>
      <w:bookmarkEnd w:id="29"/>
    </w:p>
    <w:p w14:paraId="5A6ECFF6">
      <w:pPr>
        <w:pStyle w:val="5"/>
        <w:bidi w:val="0"/>
        <w:jc w:val="center"/>
        <w:rPr>
          <w:rFonts w:hint="eastAsia" w:ascii="微软雅黑" w:hAnsi="微软雅黑" w:eastAsia="微软雅黑" w:cs="微软雅黑"/>
        </w:rPr>
      </w:pPr>
      <w:bookmarkStart w:id="31" w:name="_Toc7240"/>
      <w:r>
        <w:rPr>
          <w:rFonts w:hint="eastAsia" w:ascii="微软雅黑" w:hAnsi="微软雅黑" w:eastAsia="微软雅黑" w:cs="微软雅黑"/>
        </w:rPr>
        <w:t>投标廉政承诺书</w:t>
      </w:r>
      <w:bookmarkEnd w:id="31"/>
    </w:p>
    <w:p w14:paraId="5A39BEDE">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致：</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（招标人及招标代理机构）</w:t>
      </w:r>
    </w:p>
    <w:p w14:paraId="1627C02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我公司为贵单位</w:t>
      </w:r>
      <w:r>
        <w:rPr>
          <w:rFonts w:hint="eastAsia" w:ascii="宋体" w:hAnsi="宋体" w:cs="宋体"/>
          <w:color w:val="auto"/>
          <w:szCs w:val="21"/>
          <w:highlight w:val="none"/>
          <w:u w:val="single"/>
        </w:rPr>
        <w:t xml:space="preserve"> </w:t>
      </w:r>
      <w:r>
        <w:rPr>
          <w:rFonts w:hint="eastAsia" w:cs="宋体"/>
          <w:bCs/>
          <w:color w:val="auto"/>
          <w:sz w:val="21"/>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（项目名称）投标人，为保证招投标活动公开、公平、公正，在本投标活动中，我公司特作如下承诺：</w:t>
      </w:r>
    </w:p>
    <w:p w14:paraId="2CD3DA9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1.严格遵守《中华人民共和国招标投标法》及国家相关部门有关招投标管理的各项规章制度。</w:t>
      </w:r>
    </w:p>
    <w:p w14:paraId="20421230">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不以任何形式向贵单位的任何人员及其亲属赠送各种礼品、礼金（礼券）、有价证券，或提供无偿服务；不报销应由贵单位及其工作人员个人支付的费用；不为贵单位安排旅游或高消费娱乐活动；不宴请贵公司；不为贵单位工作人员及其亲属经商办企业提供方便。</w:t>
      </w:r>
    </w:p>
    <w:p w14:paraId="3D846A7A">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3.不单人约见贵单位工作人员；不到贵单位工作人员家中或其他非办公场所商谈业务。</w:t>
      </w:r>
    </w:p>
    <w:p w14:paraId="0FFD1D37">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4.不向贵单位工作人员电话询问评标情况或施加任何影响；不通过非正常渠道探听招投标信息。</w:t>
      </w:r>
    </w:p>
    <w:p w14:paraId="2FA32063">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5.不通过中介公司或任何单位、个人向贵单位工作人员打招呼，施加压力。</w:t>
      </w:r>
    </w:p>
    <w:p w14:paraId="2C40A502">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6.不以他人名义投标或者以其他方式弄虚作假，骗取中标。</w:t>
      </w:r>
    </w:p>
    <w:p w14:paraId="0454E72A">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7.不私下接触招标人、招标代理机构或评标委员会成员。</w:t>
      </w:r>
    </w:p>
    <w:p w14:paraId="4E89AE9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8.不以其他方式排挤其他投标人的公平竞争。</w:t>
      </w:r>
    </w:p>
    <w:p w14:paraId="75B3C3D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9.不非法干预、影响评标的过程和结果。</w:t>
      </w:r>
    </w:p>
    <w:p w14:paraId="39FE0A9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10.不诋毁招投标任何一方的名誉或进行虚假恶意投诉。</w:t>
      </w:r>
    </w:p>
    <w:p w14:paraId="75337FA5">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11.不与其他投标人相互串通投标。</w:t>
      </w:r>
    </w:p>
    <w:p w14:paraId="623B1498">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12.不与招标人或招标代理机构串通投标。</w:t>
      </w:r>
    </w:p>
    <w:p w14:paraId="7E38BA63">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13.不以向招标人、招标代理机构或评标委员会成员行贿的手段谋取中标。</w:t>
      </w:r>
    </w:p>
    <w:p w14:paraId="437A7085">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14.不以低于成本的报价竞标。</w:t>
      </w:r>
    </w:p>
    <w:p w14:paraId="6FDACA1E">
      <w:pPr>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15.我方法定代表人与贵方项目主管部门负责人、项目经办人不存在夫妻、直系血亲、三代内旁系以及近姻关系。</w:t>
      </w:r>
    </w:p>
    <w:p w14:paraId="34DBF3BA">
      <w:pPr>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16.如中标，在项目有效期内我方承诺不与贵方主管部门负责人、项目经办人及其亲属发生与本项目有关的物品或服务交易。</w:t>
      </w:r>
    </w:p>
    <w:p w14:paraId="3D27FFE7">
      <w:pPr>
        <w:pStyle w:val="15"/>
        <w:ind w:firstLine="210"/>
        <w:rPr>
          <w:rFonts w:hint="eastAsia" w:ascii="宋体" w:hAnsi="宋体" w:cs="宋体"/>
          <w:b/>
          <w:bCs/>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b/>
          <w:bCs/>
          <w:color w:val="auto"/>
          <w:sz w:val="21"/>
          <w:szCs w:val="21"/>
          <w:highlight w:val="none"/>
        </w:rPr>
        <w:t>17</w:t>
      </w:r>
      <w:r>
        <w:rPr>
          <w:rFonts w:hint="eastAsia" w:ascii="宋体" w:hAnsi="宋体" w:cs="宋体"/>
          <w:color w:val="auto"/>
          <w:sz w:val="21"/>
          <w:szCs w:val="21"/>
          <w:highlight w:val="none"/>
        </w:rPr>
        <w:t>.</w:t>
      </w:r>
      <w:r>
        <w:rPr>
          <w:rFonts w:hint="eastAsia" w:ascii="宋体" w:hAnsi="宋体" w:cs="宋体"/>
          <w:b/>
          <w:bCs/>
          <w:color w:val="auto"/>
          <w:sz w:val="21"/>
          <w:szCs w:val="21"/>
          <w:highlight w:val="none"/>
        </w:rPr>
        <w:t>如中标，我方承诺不参与虚假交易、虚假采购等损害招标人利益的行为。一经发现，自愿接受终止采购合同，列入招标人集中采购禁入名单等惩罚措施。</w:t>
      </w:r>
    </w:p>
    <w:p w14:paraId="55E71BA5">
      <w:pPr>
        <w:spacing w:line="400" w:lineRule="exact"/>
        <w:ind w:firstLine="420"/>
        <w:rPr>
          <w:rFonts w:hint="eastAsia"/>
        </w:rPr>
      </w:pPr>
      <w:r>
        <w:rPr>
          <w:rFonts w:hint="eastAsia" w:ascii="宋体" w:hAnsi="宋体" w:eastAsia="宋体" w:cs="宋体"/>
          <w:b/>
          <w:bCs/>
          <w:color w:val="auto"/>
          <w:szCs w:val="21"/>
          <w:highlight w:val="none"/>
          <w:lang w:val="en-US" w:eastAsia="zh-CN"/>
        </w:rPr>
        <w:t>18、</w:t>
      </w:r>
      <w:r>
        <w:rPr>
          <w:rFonts w:hint="eastAsia" w:ascii="宋体" w:hAnsi="宋体" w:eastAsia="宋体" w:cs="宋体"/>
          <w:b/>
          <w:bCs/>
          <w:color w:val="auto"/>
          <w:szCs w:val="21"/>
          <w:highlight w:val="none"/>
        </w:rPr>
        <w:t>如我方与五年内曾在贵方各机构担任机构负责人、部门负责人职务，或参与过集中采购工作的有关人员及其实际控制企业签订了咨询、顾问或类似协议，或上述有关人员在我方担任实际控制人、控股股东、法定代表人、董事、监事、高级管理人员或涉金融业务的销售部门人员，我方将立即向贵方告知相关信息。</w:t>
      </w:r>
    </w:p>
    <w:p w14:paraId="171658E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我公司将认真履行以上承诺，若有违反，除按法律法规接受处罚外，承诺接受否决我方投标、宣布中标无效、暂停甚至取消我方参加招标人后续招标项目的投标资格</w:t>
      </w:r>
      <w:r>
        <w:rPr>
          <w:rFonts w:hint="eastAsia"/>
          <w:szCs w:val="21"/>
        </w:rPr>
        <w:t>、列入</w:t>
      </w:r>
      <w:r>
        <w:rPr>
          <w:rFonts w:hint="eastAsia"/>
          <w:szCs w:val="21"/>
          <w:lang w:val="en-US" w:eastAsia="zh-CN"/>
        </w:rPr>
        <w:t>湖州市南浔区人民医院</w:t>
      </w:r>
      <w:r>
        <w:rPr>
          <w:rFonts w:hint="eastAsia"/>
          <w:szCs w:val="21"/>
        </w:rPr>
        <w:t>系统禁入名单</w:t>
      </w:r>
      <w:r>
        <w:rPr>
          <w:rFonts w:hint="eastAsia" w:ascii="宋体" w:hAnsi="宋体" w:cs="宋体"/>
          <w:color w:val="auto"/>
          <w:szCs w:val="21"/>
          <w:highlight w:val="none"/>
        </w:rPr>
        <w:t>等后果。</w:t>
      </w:r>
    </w:p>
    <w:p w14:paraId="4C1A2061">
      <w:pPr>
        <w:pStyle w:val="4"/>
        <w:rPr>
          <w:rFonts w:hint="eastAsia" w:ascii="宋体" w:hAnsi="宋体" w:cs="宋体"/>
          <w:color w:val="auto"/>
          <w:szCs w:val="21"/>
          <w:highlight w:val="none"/>
        </w:rPr>
      </w:pPr>
    </w:p>
    <w:p w14:paraId="50A4BB49">
      <w:pPr>
        <w:rPr>
          <w:rFonts w:hint="eastAsia"/>
        </w:rPr>
      </w:pPr>
    </w:p>
    <w:p w14:paraId="3AD969EF">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37867D89">
      <w:pPr>
        <w:widowControl/>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法定代表人或者其授权代表：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 ）</w:t>
      </w:r>
    </w:p>
    <w:p w14:paraId="20E193D1">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bookmarkEnd w:id="30"/>
    </w:p>
    <w:p w14:paraId="5A6C1DE2">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br w:type="page"/>
      </w:r>
    </w:p>
    <w:p w14:paraId="2A1B03CC">
      <w:pPr>
        <w:pStyle w:val="5"/>
        <w:bidi w:val="0"/>
        <w:jc w:val="center"/>
        <w:rPr>
          <w:rFonts w:hint="eastAsia"/>
          <w:lang w:val="en-US" w:eastAsia="zh-CN"/>
        </w:rPr>
      </w:pPr>
      <w:bookmarkStart w:id="32" w:name="_Toc22874"/>
      <w:r>
        <w:rPr>
          <w:rFonts w:hint="eastAsia"/>
          <w:lang w:val="en-US" w:eastAsia="zh-CN"/>
        </w:rPr>
        <w:t>技术、商务、资信参数</w:t>
      </w:r>
      <w:bookmarkEnd w:id="32"/>
    </w:p>
    <w:p w14:paraId="1B1140D7">
      <w:pPr>
        <w:ind w:left="840" w:hanging="840" w:hangingChars="300"/>
        <w:rPr>
          <w:rFonts w:hint="eastAsia" w:ascii="微软雅黑" w:hAnsi="微软雅黑" w:eastAsia="微软雅黑" w:cs="微软雅黑"/>
          <w:color w:val="FF0000"/>
          <w:sz w:val="28"/>
          <w:szCs w:val="28"/>
          <w:lang w:val="en-US" w:eastAsia="zh-CN"/>
        </w:rPr>
      </w:pPr>
      <w:r>
        <w:rPr>
          <w:rFonts w:hint="eastAsia" w:ascii="微软雅黑" w:hAnsi="微软雅黑" w:eastAsia="微软雅黑" w:cs="微软雅黑"/>
          <w:sz w:val="28"/>
          <w:szCs w:val="28"/>
          <w:lang w:val="en-US" w:eastAsia="zh-CN"/>
        </w:rPr>
        <w:t>备注：</w:t>
      </w:r>
      <w:r>
        <w:rPr>
          <w:rFonts w:hint="eastAsia" w:ascii="微软雅黑" w:hAnsi="微软雅黑" w:eastAsia="微软雅黑" w:cs="微软雅黑"/>
          <w:color w:val="FF0000"/>
          <w:sz w:val="28"/>
          <w:szCs w:val="28"/>
          <w:lang w:val="en-US" w:eastAsia="zh-CN"/>
        </w:rPr>
        <w:t>技术、商务、资信参数，除提供报名资料PDF版外，请另外单独提交Word版一份。</w:t>
      </w:r>
    </w:p>
    <w:p w14:paraId="04DEC642">
      <w:pPr>
        <w:pStyle w:val="2"/>
        <w:rPr>
          <w:rFonts w:hint="eastAsia" w:ascii="微软雅黑" w:hAnsi="微软雅黑" w:eastAsia="微软雅黑" w:cs="微软雅黑"/>
          <w:color w:val="FF0000"/>
          <w:sz w:val="28"/>
          <w:szCs w:val="28"/>
          <w:lang w:val="en-US" w:eastAsia="zh-CN"/>
        </w:rPr>
        <w:sectPr>
          <w:headerReference r:id="rId3" w:type="default"/>
          <w:footerReference r:id="rId4" w:type="default"/>
          <w:pgSz w:w="11906" w:h="16838"/>
          <w:pgMar w:top="1440" w:right="1286" w:bottom="1440" w:left="1440" w:header="851" w:footer="992" w:gutter="0"/>
          <w:cols w:space="720" w:num="1"/>
          <w:docGrid w:type="lines" w:linePitch="312" w:charSpace="0"/>
        </w:sectPr>
      </w:pPr>
    </w:p>
    <w:p w14:paraId="415156D2">
      <w:pPr>
        <w:pStyle w:val="5"/>
        <w:bidi w:val="0"/>
        <w:jc w:val="center"/>
        <w:rPr>
          <w:rFonts w:hint="eastAsia"/>
          <w:lang w:val="en-US" w:eastAsia="zh-CN"/>
        </w:rPr>
      </w:pPr>
      <w:bookmarkStart w:id="33" w:name="_Toc1776"/>
      <w:r>
        <w:rPr>
          <w:rFonts w:hint="eastAsia"/>
          <w:lang w:val="en-US" w:eastAsia="zh-CN"/>
        </w:rPr>
        <w:t>产品介绍（请附彩页）</w:t>
      </w:r>
      <w:bookmarkEnd w:id="33"/>
    </w:p>
    <w:p w14:paraId="33D4E840">
      <w:pPr>
        <w:rPr>
          <w:rFonts w:hint="eastAsia"/>
          <w:lang w:val="en-US" w:eastAsia="zh-CN"/>
        </w:rPr>
        <w:sectPr>
          <w:pgSz w:w="11906" w:h="16838"/>
          <w:pgMar w:top="1440" w:right="1286" w:bottom="1440" w:left="1440" w:header="851" w:footer="992" w:gutter="0"/>
          <w:cols w:space="720" w:num="1"/>
          <w:docGrid w:type="lines" w:linePitch="312" w:charSpace="0"/>
        </w:sectPr>
      </w:pPr>
    </w:p>
    <w:p w14:paraId="6F2C7859">
      <w:pPr>
        <w:pStyle w:val="5"/>
        <w:bidi w:val="0"/>
        <w:jc w:val="center"/>
        <w:rPr>
          <w:rFonts w:hint="eastAsia"/>
        </w:rPr>
      </w:pPr>
      <w:bookmarkStart w:id="34" w:name="_Toc32701"/>
      <w:r>
        <w:rPr>
          <w:rFonts w:hint="eastAsia"/>
          <w:lang w:val="en-US" w:eastAsia="zh-CN"/>
        </w:rPr>
        <w:t>项目初次</w:t>
      </w:r>
      <w:r>
        <w:rPr>
          <w:rFonts w:hint="eastAsia"/>
        </w:rPr>
        <w:t>报价表</w:t>
      </w:r>
      <w:bookmarkEnd w:id="34"/>
    </w:p>
    <w:p w14:paraId="04DD04FA">
      <w:pPr>
        <w:pStyle w:val="2"/>
        <w:rPr>
          <w:rFonts w:hint="eastAsia"/>
        </w:rPr>
      </w:pPr>
    </w:p>
    <w:p w14:paraId="37D8B1C7">
      <w:pPr>
        <w:ind w:firstLine="309"/>
        <w:rPr>
          <w:rFonts w:hint="default" w:ascii="仿宋_GB2312" w:hAnsi="宋体" w:eastAsia="仿宋_GB2312"/>
          <w:b/>
          <w:sz w:val="28"/>
          <w:szCs w:val="28"/>
          <w:lang w:val="en-US" w:eastAsia="zh-CN"/>
        </w:rPr>
      </w:pPr>
      <w:r>
        <w:rPr>
          <w:rFonts w:hint="eastAsia" w:ascii="仿宋_GB2312" w:hAnsi="宋体" w:eastAsia="仿宋_GB2312"/>
          <w:sz w:val="28"/>
          <w:szCs w:val="28"/>
          <w:lang w:val="en-US" w:eastAsia="zh-CN"/>
        </w:rPr>
        <w:t>投标人名</w:t>
      </w:r>
      <w:r>
        <w:rPr>
          <w:rFonts w:hint="eastAsia" w:ascii="仿宋_GB2312" w:hAnsi="宋体" w:eastAsia="仿宋_GB2312"/>
          <w:sz w:val="28"/>
          <w:szCs w:val="28"/>
        </w:rPr>
        <w:t>称：</w:t>
      </w:r>
      <w:r>
        <w:rPr>
          <w:rFonts w:hint="eastAsia" w:ascii="仿宋_GB2312" w:hAnsi="宋体" w:eastAsia="仿宋_GB2312"/>
          <w:sz w:val="28"/>
          <w:szCs w:val="28"/>
          <w:u w:val="single"/>
          <w:lang w:val="en-US" w:eastAsia="zh-CN"/>
        </w:rPr>
        <w:t xml:space="preserve">                                </w:t>
      </w:r>
    </w:p>
    <w:p w14:paraId="11EC0B85">
      <w:pPr>
        <w:pStyle w:val="2"/>
        <w:ind w:left="0" w:leftChars="0" w:firstLine="280" w:firstLineChars="100"/>
        <w:jc w:val="left"/>
        <w:rPr>
          <w:rFonts w:hint="eastAsia" w:ascii="仿宋_GB2312" w:hAnsi="宋体" w:eastAsia="仿宋_GB2312"/>
          <w:b w:val="0"/>
          <w:bCs/>
          <w:sz w:val="28"/>
          <w:szCs w:val="28"/>
          <w:lang w:val="en-US" w:eastAsia="zh-CN"/>
        </w:rPr>
      </w:pPr>
      <w:r>
        <w:rPr>
          <w:rFonts w:hint="eastAsia" w:ascii="仿宋_GB2312" w:hAnsi="宋体" w:eastAsia="仿宋_GB2312" w:cs="Times New Roman"/>
          <w:spacing w:val="0"/>
          <w:kern w:val="2"/>
          <w:sz w:val="28"/>
          <w:szCs w:val="28"/>
          <w:lang w:val="en-US" w:eastAsia="zh-CN" w:bidi="ar-SA"/>
        </w:rPr>
        <w:t>采购项目编号：</w:t>
      </w:r>
      <w:r>
        <w:rPr>
          <w:rFonts w:hint="eastAsia" w:ascii="仿宋_GB2312" w:hAnsi="宋体" w:eastAsia="仿宋_GB2312" w:cs="Times New Roman"/>
          <w:sz w:val="28"/>
          <w:szCs w:val="28"/>
        </w:rPr>
        <w:t>浔医（采）20250</w:t>
      </w:r>
      <w:r>
        <w:rPr>
          <w:rFonts w:hint="eastAsia" w:hAnsi="宋体" w:cs="Times New Roman"/>
          <w:sz w:val="28"/>
          <w:szCs w:val="28"/>
          <w:lang w:val="en-US" w:eastAsia="zh-CN"/>
        </w:rPr>
        <w:t>809</w:t>
      </w:r>
      <w:r>
        <w:rPr>
          <w:rFonts w:hint="eastAsia" w:ascii="仿宋_GB2312" w:hAnsi="宋体" w:eastAsia="仿宋_GB2312"/>
          <w:b/>
          <w:sz w:val="28"/>
          <w:szCs w:val="28"/>
          <w:lang w:val="en-US" w:eastAsia="zh-CN"/>
        </w:rPr>
        <w:t xml:space="preserve">                </w:t>
      </w:r>
    </w:p>
    <w:tbl>
      <w:tblPr>
        <w:tblStyle w:val="1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3900"/>
        <w:gridCol w:w="1680"/>
        <w:gridCol w:w="1397"/>
      </w:tblGrid>
      <w:tr w14:paraId="3C82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2203" w:type="dxa"/>
            <w:noWrap w:val="0"/>
            <w:vAlign w:val="center"/>
          </w:tcPr>
          <w:p w14:paraId="01DB028A">
            <w:pPr>
              <w:jc w:val="center"/>
              <w:rPr>
                <w:rFonts w:hint="eastAsia" w:ascii="仿宋_GB2312" w:hAnsi="宋体" w:eastAsia="仿宋_GB2312"/>
                <w:sz w:val="28"/>
                <w:szCs w:val="28"/>
              </w:rPr>
            </w:pPr>
            <w:r>
              <w:rPr>
                <w:rFonts w:hint="eastAsia" w:ascii="仿宋_GB2312" w:hAnsi="宋体" w:eastAsia="仿宋_GB2312"/>
                <w:sz w:val="28"/>
                <w:szCs w:val="28"/>
              </w:rPr>
              <w:t>项目名称</w:t>
            </w:r>
          </w:p>
        </w:tc>
        <w:tc>
          <w:tcPr>
            <w:tcW w:w="6977" w:type="dxa"/>
            <w:gridSpan w:val="3"/>
            <w:noWrap w:val="0"/>
            <w:vAlign w:val="center"/>
          </w:tcPr>
          <w:p w14:paraId="7F429377">
            <w:pPr>
              <w:jc w:val="center"/>
              <w:rPr>
                <w:rFonts w:hint="eastAsia" w:ascii="仿宋_GB2312" w:hAnsi="宋体" w:eastAsia="仿宋_GB2312"/>
                <w:sz w:val="28"/>
                <w:szCs w:val="28"/>
                <w:lang w:eastAsia="zh-CN"/>
              </w:rPr>
            </w:pPr>
            <w:r>
              <w:rPr>
                <w:rFonts w:hint="eastAsia" w:ascii="仿宋_GB2312" w:hAnsi="宋体" w:eastAsia="仿宋_GB2312" w:cs="Times New Roman"/>
                <w:sz w:val="28"/>
                <w:szCs w:val="28"/>
                <w:lang w:val="en-US" w:eastAsia="zh-CN"/>
              </w:rPr>
              <w:t>湖州市公立医院改革与高质量发展项目-包埋盒打号机</w:t>
            </w:r>
            <w:r>
              <w:rPr>
                <w:rFonts w:hint="eastAsia" w:ascii="仿宋_GB2312" w:hAnsi="宋体" w:eastAsia="仿宋_GB2312" w:cs="Times New Roman"/>
                <w:sz w:val="28"/>
                <w:szCs w:val="28"/>
                <w:lang w:eastAsia="zh-CN"/>
              </w:rPr>
              <w:t>采购项目</w:t>
            </w:r>
          </w:p>
        </w:tc>
      </w:tr>
      <w:tr w14:paraId="5156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2203" w:type="dxa"/>
            <w:tcBorders>
              <w:top w:val="single" w:color="auto" w:sz="4" w:space="0"/>
              <w:bottom w:val="single" w:color="auto" w:sz="4" w:space="0"/>
            </w:tcBorders>
            <w:noWrap w:val="0"/>
            <w:vAlign w:val="center"/>
          </w:tcPr>
          <w:p w14:paraId="5BFB534C">
            <w:pPr>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品牌型号</w:t>
            </w:r>
          </w:p>
        </w:tc>
        <w:tc>
          <w:tcPr>
            <w:tcW w:w="3900" w:type="dxa"/>
            <w:noWrap w:val="0"/>
            <w:vAlign w:val="center"/>
          </w:tcPr>
          <w:p w14:paraId="3100C937">
            <w:pPr>
              <w:jc w:val="center"/>
              <w:rPr>
                <w:rFonts w:hint="eastAsia" w:ascii="仿宋_GB2312" w:hAnsi="宋体" w:eastAsia="仿宋_GB2312"/>
                <w:sz w:val="28"/>
                <w:szCs w:val="28"/>
              </w:rPr>
            </w:pPr>
          </w:p>
        </w:tc>
        <w:tc>
          <w:tcPr>
            <w:tcW w:w="1680" w:type="dxa"/>
            <w:noWrap w:val="0"/>
            <w:vAlign w:val="center"/>
          </w:tcPr>
          <w:p w14:paraId="45D84E24">
            <w:pPr>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保修期（年）</w:t>
            </w:r>
          </w:p>
        </w:tc>
        <w:tc>
          <w:tcPr>
            <w:tcW w:w="1397" w:type="dxa"/>
            <w:noWrap w:val="0"/>
            <w:vAlign w:val="center"/>
          </w:tcPr>
          <w:p w14:paraId="6AED597B">
            <w:pPr>
              <w:jc w:val="center"/>
              <w:rPr>
                <w:rFonts w:hint="eastAsia" w:ascii="仿宋_GB2312" w:hAnsi="宋体" w:eastAsia="仿宋_GB2312"/>
                <w:sz w:val="28"/>
                <w:szCs w:val="28"/>
              </w:rPr>
            </w:pPr>
          </w:p>
        </w:tc>
      </w:tr>
      <w:tr w14:paraId="1AA4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203" w:type="dxa"/>
            <w:tcBorders>
              <w:top w:val="single" w:color="auto" w:sz="4" w:space="0"/>
              <w:bottom w:val="single" w:color="auto" w:sz="4" w:space="0"/>
            </w:tcBorders>
            <w:noWrap w:val="0"/>
            <w:vAlign w:val="center"/>
          </w:tcPr>
          <w:p w14:paraId="0C2217D9">
            <w:pPr>
              <w:jc w:val="center"/>
              <w:rPr>
                <w:rFonts w:hint="eastAsia" w:ascii="仿宋_GB2312" w:hAnsi="宋体" w:eastAsia="仿宋_GB2312"/>
                <w:sz w:val="28"/>
                <w:szCs w:val="28"/>
              </w:rPr>
            </w:pPr>
            <w:r>
              <w:rPr>
                <w:rFonts w:hint="eastAsia" w:ascii="仿宋_GB2312" w:hAnsi="宋体" w:eastAsia="仿宋_GB2312"/>
                <w:sz w:val="28"/>
                <w:szCs w:val="28"/>
                <w:lang w:val="en-US" w:eastAsia="zh-CN"/>
              </w:rPr>
              <w:t>生产厂家</w:t>
            </w:r>
          </w:p>
        </w:tc>
        <w:tc>
          <w:tcPr>
            <w:tcW w:w="6977" w:type="dxa"/>
            <w:gridSpan w:val="3"/>
            <w:noWrap w:val="0"/>
            <w:vAlign w:val="center"/>
          </w:tcPr>
          <w:p w14:paraId="4852FABB">
            <w:pPr>
              <w:jc w:val="center"/>
              <w:rPr>
                <w:rFonts w:hint="eastAsia" w:ascii="仿宋_GB2312" w:hAnsi="宋体" w:eastAsia="仿宋_GB2312"/>
                <w:sz w:val="28"/>
                <w:szCs w:val="28"/>
              </w:rPr>
            </w:pPr>
          </w:p>
        </w:tc>
      </w:tr>
      <w:tr w14:paraId="64FB1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2203" w:type="dxa"/>
            <w:tcBorders>
              <w:top w:val="single" w:color="auto" w:sz="4" w:space="0"/>
              <w:bottom w:val="single" w:color="auto" w:sz="4" w:space="0"/>
            </w:tcBorders>
            <w:noWrap w:val="0"/>
            <w:vAlign w:val="center"/>
          </w:tcPr>
          <w:p w14:paraId="6600DE03">
            <w:pPr>
              <w:jc w:val="center"/>
              <w:rPr>
                <w:rFonts w:hint="eastAsia" w:ascii="仿宋_GB2312" w:hAnsi="宋体" w:eastAsia="仿宋_GB2312"/>
                <w:sz w:val="28"/>
                <w:szCs w:val="28"/>
              </w:rPr>
            </w:pPr>
            <w:r>
              <w:rPr>
                <w:rFonts w:hint="eastAsia" w:ascii="仿宋_GB2312" w:hAnsi="宋体" w:eastAsia="仿宋_GB2312"/>
                <w:sz w:val="28"/>
                <w:szCs w:val="28"/>
                <w:lang w:val="en-US" w:eastAsia="zh-CN"/>
              </w:rPr>
              <w:t>初次</w:t>
            </w:r>
            <w:r>
              <w:rPr>
                <w:rFonts w:hint="eastAsia" w:ascii="仿宋_GB2312" w:hAnsi="宋体" w:eastAsia="仿宋_GB2312"/>
                <w:sz w:val="28"/>
                <w:szCs w:val="28"/>
              </w:rPr>
              <w:t>总报价</w:t>
            </w:r>
          </w:p>
          <w:p w14:paraId="2AF9D446">
            <w:pPr>
              <w:jc w:val="center"/>
              <w:rPr>
                <w:rFonts w:hint="eastAsia" w:ascii="仿宋_GB2312" w:hAnsi="宋体" w:eastAsia="仿宋_GB2312"/>
                <w:sz w:val="28"/>
                <w:szCs w:val="28"/>
              </w:rPr>
            </w:pPr>
            <w:r>
              <w:rPr>
                <w:rFonts w:hint="eastAsia" w:ascii="仿宋_GB2312" w:hAnsi="宋体" w:eastAsia="仿宋_GB2312"/>
                <w:sz w:val="28"/>
                <w:szCs w:val="28"/>
              </w:rPr>
              <w:t>人民币小写</w:t>
            </w:r>
          </w:p>
        </w:tc>
        <w:tc>
          <w:tcPr>
            <w:tcW w:w="6977" w:type="dxa"/>
            <w:gridSpan w:val="3"/>
            <w:noWrap w:val="0"/>
            <w:vAlign w:val="center"/>
          </w:tcPr>
          <w:p w14:paraId="7ADD3E56">
            <w:pPr>
              <w:jc w:val="right"/>
              <w:rPr>
                <w:rFonts w:hint="eastAsia" w:ascii="仿宋_GB2312" w:hAnsi="宋体" w:eastAsia="仿宋_GB2312"/>
                <w:sz w:val="28"/>
                <w:szCs w:val="28"/>
              </w:rPr>
            </w:pPr>
            <w:r>
              <w:rPr>
                <w:rFonts w:hint="eastAsia" w:ascii="仿宋_GB2312" w:hAnsi="宋体" w:eastAsia="仿宋_GB2312"/>
                <w:b w:val="0"/>
                <w:bCs/>
                <w:sz w:val="28"/>
                <w:szCs w:val="28"/>
                <w:lang w:val="en-US" w:eastAsia="zh-CN"/>
              </w:rPr>
              <w:t>（单位：元）</w:t>
            </w:r>
          </w:p>
        </w:tc>
      </w:tr>
      <w:tr w14:paraId="5D0B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2203" w:type="dxa"/>
            <w:tcBorders>
              <w:top w:val="single" w:color="auto" w:sz="4" w:space="0"/>
              <w:bottom w:val="single" w:color="auto" w:sz="4" w:space="0"/>
            </w:tcBorders>
            <w:noWrap w:val="0"/>
            <w:vAlign w:val="center"/>
          </w:tcPr>
          <w:p w14:paraId="57F2A8FC">
            <w:pPr>
              <w:jc w:val="center"/>
              <w:rPr>
                <w:rFonts w:hint="eastAsia" w:ascii="仿宋_GB2312" w:hAnsi="宋体" w:eastAsia="仿宋_GB2312"/>
                <w:sz w:val="28"/>
                <w:szCs w:val="28"/>
              </w:rPr>
            </w:pPr>
            <w:r>
              <w:rPr>
                <w:rFonts w:hint="eastAsia" w:ascii="仿宋_GB2312" w:hAnsi="宋体" w:eastAsia="仿宋_GB2312"/>
                <w:sz w:val="28"/>
                <w:szCs w:val="28"/>
                <w:lang w:val="en-US" w:eastAsia="zh-CN"/>
              </w:rPr>
              <w:t>初次</w:t>
            </w:r>
            <w:r>
              <w:rPr>
                <w:rFonts w:hint="eastAsia" w:ascii="仿宋_GB2312" w:hAnsi="宋体" w:eastAsia="仿宋_GB2312"/>
                <w:sz w:val="28"/>
                <w:szCs w:val="28"/>
              </w:rPr>
              <w:t>总报价</w:t>
            </w:r>
          </w:p>
          <w:p w14:paraId="5F50F9B4">
            <w:pPr>
              <w:jc w:val="center"/>
              <w:rPr>
                <w:rFonts w:hint="eastAsia" w:ascii="仿宋_GB2312" w:hAnsi="宋体" w:eastAsia="仿宋_GB2312"/>
                <w:sz w:val="28"/>
                <w:szCs w:val="28"/>
              </w:rPr>
            </w:pPr>
            <w:r>
              <w:rPr>
                <w:rFonts w:hint="eastAsia" w:ascii="仿宋_GB2312" w:hAnsi="宋体" w:eastAsia="仿宋_GB2312"/>
                <w:sz w:val="28"/>
                <w:szCs w:val="28"/>
              </w:rPr>
              <w:t>人民币大写</w:t>
            </w:r>
          </w:p>
        </w:tc>
        <w:tc>
          <w:tcPr>
            <w:tcW w:w="6977" w:type="dxa"/>
            <w:gridSpan w:val="3"/>
            <w:noWrap w:val="0"/>
            <w:vAlign w:val="center"/>
          </w:tcPr>
          <w:p w14:paraId="41D8C075">
            <w:pPr>
              <w:jc w:val="right"/>
              <w:rPr>
                <w:rFonts w:hint="eastAsia" w:ascii="仿宋_GB2312" w:hAnsi="宋体" w:eastAsia="仿宋_GB2312"/>
                <w:sz w:val="28"/>
                <w:szCs w:val="28"/>
              </w:rPr>
            </w:pPr>
            <w:r>
              <w:rPr>
                <w:rFonts w:hint="eastAsia" w:ascii="仿宋_GB2312" w:hAnsi="宋体" w:eastAsia="仿宋_GB2312"/>
                <w:b w:val="0"/>
                <w:bCs/>
                <w:sz w:val="28"/>
                <w:szCs w:val="28"/>
                <w:lang w:val="en-US" w:eastAsia="zh-CN"/>
              </w:rPr>
              <w:t>（单位：元）</w:t>
            </w:r>
          </w:p>
        </w:tc>
      </w:tr>
    </w:tbl>
    <w:p w14:paraId="64278955">
      <w:pPr>
        <w:ind w:right="560"/>
        <w:rPr>
          <w:rFonts w:hint="eastAsia" w:ascii="仿宋_GB2312" w:hAnsi="宋体" w:eastAsia="仿宋_GB2312"/>
          <w:sz w:val="28"/>
          <w:szCs w:val="28"/>
        </w:rPr>
      </w:pPr>
      <w:r>
        <w:rPr>
          <w:rFonts w:hint="eastAsia" w:ascii="仿宋_GB2312" w:hAnsi="宋体" w:eastAsia="仿宋_GB2312"/>
          <w:sz w:val="28"/>
          <w:szCs w:val="28"/>
        </w:rPr>
        <w:t>注：报价内各单价按总价下浮率同比例下浮。</w:t>
      </w:r>
    </w:p>
    <w:p w14:paraId="17AFDC39">
      <w:pPr>
        <w:ind w:right="560" w:firstLine="1540" w:firstLineChars="550"/>
        <w:rPr>
          <w:rFonts w:hint="eastAsia" w:ascii="仿宋_GB2312" w:hAnsi="宋体" w:eastAsia="仿宋_GB2312"/>
          <w:sz w:val="28"/>
          <w:szCs w:val="28"/>
        </w:rPr>
      </w:pPr>
    </w:p>
    <w:p w14:paraId="4E36F4FB">
      <w:pPr>
        <w:ind w:right="560" w:firstLine="2940" w:firstLineChars="1050"/>
        <w:rPr>
          <w:rFonts w:hint="eastAsia" w:ascii="仿宋_GB2312" w:hAnsi="宋体" w:eastAsia="仿宋_GB2312"/>
          <w:sz w:val="28"/>
          <w:szCs w:val="28"/>
        </w:rPr>
      </w:pPr>
    </w:p>
    <w:p w14:paraId="49015283">
      <w:pPr>
        <w:ind w:right="560"/>
        <w:jc w:val="right"/>
        <w:rPr>
          <w:rFonts w:hint="eastAsia" w:ascii="仿宋_GB2312" w:hAnsi="宋体" w:eastAsia="仿宋_GB2312" w:cs="Times New Roman"/>
          <w:sz w:val="28"/>
          <w:szCs w:val="28"/>
        </w:rPr>
      </w:pPr>
      <w:r>
        <w:rPr>
          <w:rFonts w:hint="eastAsia" w:ascii="仿宋_GB2312" w:hAnsi="宋体" w:eastAsia="仿宋_GB2312" w:cs="Times New Roman"/>
          <w:sz w:val="28"/>
          <w:szCs w:val="28"/>
        </w:rPr>
        <w:t>投标人名称：</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（盖单位公章）</w:t>
      </w:r>
    </w:p>
    <w:p w14:paraId="65B9092D">
      <w:pPr>
        <w:ind w:right="560"/>
        <w:jc w:val="right"/>
        <w:rPr>
          <w:rFonts w:hint="eastAsia" w:ascii="仿宋_GB2312" w:hAnsi="宋体" w:eastAsia="仿宋_GB2312" w:cs="Times New Roman"/>
          <w:sz w:val="28"/>
          <w:szCs w:val="28"/>
        </w:rPr>
      </w:pPr>
      <w:r>
        <w:rPr>
          <w:rFonts w:hint="eastAsia" w:ascii="仿宋_GB2312" w:hAnsi="宋体" w:eastAsia="仿宋_GB2312" w:cs="Times New Roman"/>
          <w:sz w:val="28"/>
          <w:szCs w:val="28"/>
        </w:rPr>
        <w:t>法定代表人或者其授权代表：</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（签字）</w:t>
      </w:r>
    </w:p>
    <w:p w14:paraId="592F52B7">
      <w:pPr>
        <w:ind w:right="560"/>
        <w:jc w:val="right"/>
        <w:rPr>
          <w:rFonts w:hint="eastAsia"/>
        </w:rPr>
      </w:pPr>
      <w:r>
        <w:rPr>
          <w:rFonts w:hint="eastAsia" w:ascii="仿宋_GB2312" w:hAnsi="宋体" w:eastAsia="仿宋_GB2312" w:cs="Times New Roman"/>
          <w:sz w:val="28"/>
          <w:szCs w:val="28"/>
        </w:rPr>
        <w:t>日期：</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日</w:t>
      </w:r>
    </w:p>
    <w:p w14:paraId="316D3328">
      <w:pPr>
        <w:rPr>
          <w:rFonts w:hint="default"/>
          <w:lang w:val="en-US" w:eastAsia="zh-CN"/>
        </w:rPr>
      </w:pPr>
    </w:p>
    <w:sectPr>
      <w:pgSz w:w="11906" w:h="16838"/>
      <w:pgMar w:top="1440"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F10A3">
    <w:pPr>
      <w:pStyle w:val="12"/>
      <w:tabs>
        <w:tab w:val="left" w:pos="13230"/>
      </w:tabs>
      <w:jc w:val="right"/>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D2AB3">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8D2AB3">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r>
      <w:rPr>
        <w:rFonts w:hint="eastAsia" w:ascii="微软雅黑" w:hAnsi="微软雅黑" w:eastAsia="微软雅黑" w:cs="微软雅黑"/>
        <w:color w:val="808080" w:themeColor="text1" w:themeTint="80"/>
        <w:kern w:val="2"/>
        <w:sz w:val="21"/>
        <w:szCs w:val="21"/>
        <w:lang w:val="en-US" w:eastAsia="zh-CN" w:bidi="ar-SA"/>
        <w14:textFill>
          <w14:solidFill>
            <w14:schemeClr w14:val="tx1">
              <w14:lumMod w14:val="50000"/>
              <w14:lumOff w14:val="50000"/>
            </w14:schemeClr>
          </w14:solidFill>
        </w14:textFill>
      </w:rPr>
      <w:t>厚德    卓越    敬业    创新</w:t>
    </w:r>
  </w:p>
  <w:p w14:paraId="232C2DDD">
    <w:pPr>
      <w:pStyle w:val="12"/>
      <w:jc w:val="right"/>
      <w:rPr>
        <w:rFonts w:hint="default" w:ascii="仿宋_GB2312" w:hAnsi="宋体" w:eastAsia="仿宋_GB2312" w:cs="Times New Roman"/>
        <w:color w:val="auto"/>
        <w:kern w:val="2"/>
        <w:sz w:val="28"/>
        <w:szCs w:val="2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684CE">
    <w:pPr>
      <w:pStyle w:val="13"/>
      <w:pBdr>
        <w:bottom w:val="none" w:color="auto" w:sz="0" w:space="1"/>
      </w:pBdr>
      <w:rPr>
        <w:rFonts w:hint="default" w:ascii="微软雅黑" w:hAnsi="微软雅黑" w:eastAsia="微软雅黑" w:cs="微软雅黑"/>
        <w:color w:val="808080" w:themeColor="text1" w:themeTint="80"/>
        <w:sz w:val="21"/>
        <w:szCs w:val="21"/>
        <w:lang w:val="en-US" w:eastAsia="zh-CN"/>
        <w14:textFill>
          <w14:solidFill>
            <w14:schemeClr w14:val="tx1">
              <w14:lumMod w14:val="50000"/>
              <w14:lumOff w14:val="50000"/>
            </w14:schemeClr>
          </w14:solidFill>
        </w14:textFill>
      </w:rPr>
    </w:pPr>
    <w:r>
      <w:rPr>
        <w:rFonts w:hint="eastAsia" w:ascii="微软雅黑" w:hAnsi="微软雅黑" w:eastAsia="微软雅黑" w:cs="微软雅黑"/>
        <w:color w:val="808080" w:themeColor="text1" w:themeTint="80"/>
        <w:sz w:val="21"/>
        <w:szCs w:val="21"/>
        <w:lang w:val="en-US" w:eastAsia="zh-CN"/>
        <w14:textFill>
          <w14:solidFill>
            <w14:schemeClr w14:val="tx1">
              <w14:lumMod w14:val="50000"/>
              <w14:lumOff w14:val="50000"/>
            </w14:schemeClr>
          </w14:solidFill>
        </w14:textFill>
      </w:rPr>
      <w:t xml:space="preserve">浔医（采）20250809                         包埋盒打号机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D8C1F"/>
    <w:multiLevelType w:val="singleLevel"/>
    <w:tmpl w:val="B90D8C1F"/>
    <w:lvl w:ilvl="0" w:tentative="0">
      <w:start w:val="1"/>
      <w:numFmt w:val="decimal"/>
      <w:suff w:val="nothing"/>
      <w:lvlText w:val="%1．"/>
      <w:lvlJc w:val="left"/>
      <w:pPr>
        <w:ind w:left="0" w:firstLine="400"/>
      </w:pPr>
      <w:rPr>
        <w:rFonts w:hint="default"/>
      </w:rPr>
    </w:lvl>
  </w:abstractNum>
  <w:abstractNum w:abstractNumId="1">
    <w:nsid w:val="115B7682"/>
    <w:multiLevelType w:val="multilevel"/>
    <w:tmpl w:val="115B768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NTAzNzQ3YmNlOTFhMzRlZWExYWZhMjAwNDIyOGMifQ=="/>
  </w:docVars>
  <w:rsids>
    <w:rsidRoot w:val="00497697"/>
    <w:rsid w:val="00000566"/>
    <w:rsid w:val="00001EB2"/>
    <w:rsid w:val="000020CA"/>
    <w:rsid w:val="00021147"/>
    <w:rsid w:val="000474C8"/>
    <w:rsid w:val="00054EB4"/>
    <w:rsid w:val="00055692"/>
    <w:rsid w:val="000748A6"/>
    <w:rsid w:val="000B0991"/>
    <w:rsid w:val="000C187D"/>
    <w:rsid w:val="00141BEF"/>
    <w:rsid w:val="001619DE"/>
    <w:rsid w:val="00185E26"/>
    <w:rsid w:val="001A6645"/>
    <w:rsid w:val="001C68DB"/>
    <w:rsid w:val="0024159F"/>
    <w:rsid w:val="0025200F"/>
    <w:rsid w:val="00261A82"/>
    <w:rsid w:val="0027749C"/>
    <w:rsid w:val="002A6185"/>
    <w:rsid w:val="002B0A70"/>
    <w:rsid w:val="002C3C1E"/>
    <w:rsid w:val="002D2668"/>
    <w:rsid w:val="0032562B"/>
    <w:rsid w:val="00373B81"/>
    <w:rsid w:val="003A753F"/>
    <w:rsid w:val="003D625E"/>
    <w:rsid w:val="003F3CE6"/>
    <w:rsid w:val="003F5147"/>
    <w:rsid w:val="00447261"/>
    <w:rsid w:val="00464E58"/>
    <w:rsid w:val="004929B3"/>
    <w:rsid w:val="00492F64"/>
    <w:rsid w:val="00497697"/>
    <w:rsid w:val="00515911"/>
    <w:rsid w:val="00587C9A"/>
    <w:rsid w:val="005C216C"/>
    <w:rsid w:val="005F2619"/>
    <w:rsid w:val="005F4DD6"/>
    <w:rsid w:val="00642842"/>
    <w:rsid w:val="006537E5"/>
    <w:rsid w:val="00655391"/>
    <w:rsid w:val="006574D4"/>
    <w:rsid w:val="006729D8"/>
    <w:rsid w:val="00680CED"/>
    <w:rsid w:val="006D4C7A"/>
    <w:rsid w:val="00707805"/>
    <w:rsid w:val="007116EB"/>
    <w:rsid w:val="00720A77"/>
    <w:rsid w:val="00744FE9"/>
    <w:rsid w:val="00755B5E"/>
    <w:rsid w:val="00772769"/>
    <w:rsid w:val="007B4F82"/>
    <w:rsid w:val="007B7E34"/>
    <w:rsid w:val="007D55FE"/>
    <w:rsid w:val="007F2BFB"/>
    <w:rsid w:val="00854201"/>
    <w:rsid w:val="0086055F"/>
    <w:rsid w:val="00871A43"/>
    <w:rsid w:val="00892F43"/>
    <w:rsid w:val="008A2C16"/>
    <w:rsid w:val="008B44F7"/>
    <w:rsid w:val="008F50F5"/>
    <w:rsid w:val="009D43E0"/>
    <w:rsid w:val="009E4B47"/>
    <w:rsid w:val="009F1D0C"/>
    <w:rsid w:val="00A23ECC"/>
    <w:rsid w:val="00A624AF"/>
    <w:rsid w:val="00AA6A03"/>
    <w:rsid w:val="00AD345F"/>
    <w:rsid w:val="00AE307B"/>
    <w:rsid w:val="00AE43C8"/>
    <w:rsid w:val="00AF2721"/>
    <w:rsid w:val="00B20DA5"/>
    <w:rsid w:val="00B273FB"/>
    <w:rsid w:val="00B86E2F"/>
    <w:rsid w:val="00BB1DBD"/>
    <w:rsid w:val="00D00A14"/>
    <w:rsid w:val="00D11E2C"/>
    <w:rsid w:val="00D269BA"/>
    <w:rsid w:val="00D91230"/>
    <w:rsid w:val="00DE1373"/>
    <w:rsid w:val="00DE6248"/>
    <w:rsid w:val="00E436D5"/>
    <w:rsid w:val="00E5367C"/>
    <w:rsid w:val="00E5369B"/>
    <w:rsid w:val="00E61D07"/>
    <w:rsid w:val="00E73DAA"/>
    <w:rsid w:val="00E96158"/>
    <w:rsid w:val="00EB0D59"/>
    <w:rsid w:val="00ED67E8"/>
    <w:rsid w:val="00EE1D6A"/>
    <w:rsid w:val="00F1111E"/>
    <w:rsid w:val="00F201F3"/>
    <w:rsid w:val="00F23038"/>
    <w:rsid w:val="00F25AE1"/>
    <w:rsid w:val="00F353DD"/>
    <w:rsid w:val="00F74B8C"/>
    <w:rsid w:val="00FB0B26"/>
    <w:rsid w:val="00FB689D"/>
    <w:rsid w:val="01E2014B"/>
    <w:rsid w:val="02542325"/>
    <w:rsid w:val="04335DCA"/>
    <w:rsid w:val="06E71336"/>
    <w:rsid w:val="0EF061A4"/>
    <w:rsid w:val="12976C07"/>
    <w:rsid w:val="1525798D"/>
    <w:rsid w:val="16CE5491"/>
    <w:rsid w:val="175574FA"/>
    <w:rsid w:val="17915955"/>
    <w:rsid w:val="17B93575"/>
    <w:rsid w:val="17DC22F2"/>
    <w:rsid w:val="1A296321"/>
    <w:rsid w:val="1A363A83"/>
    <w:rsid w:val="1ACB6D38"/>
    <w:rsid w:val="1BF23366"/>
    <w:rsid w:val="1C3F6A3B"/>
    <w:rsid w:val="1C4256DC"/>
    <w:rsid w:val="1F25322C"/>
    <w:rsid w:val="23D91F06"/>
    <w:rsid w:val="24E914D3"/>
    <w:rsid w:val="261C5A92"/>
    <w:rsid w:val="26800702"/>
    <w:rsid w:val="2AE56F58"/>
    <w:rsid w:val="2CC77D05"/>
    <w:rsid w:val="2DFC7FAF"/>
    <w:rsid w:val="323E3F31"/>
    <w:rsid w:val="33555A82"/>
    <w:rsid w:val="340B13B7"/>
    <w:rsid w:val="34FA40F2"/>
    <w:rsid w:val="369F3EB0"/>
    <w:rsid w:val="386F5E93"/>
    <w:rsid w:val="39BF6270"/>
    <w:rsid w:val="3B130672"/>
    <w:rsid w:val="40431D8F"/>
    <w:rsid w:val="40E5166E"/>
    <w:rsid w:val="41AF0EDE"/>
    <w:rsid w:val="43CA2E2E"/>
    <w:rsid w:val="43F37987"/>
    <w:rsid w:val="4431556E"/>
    <w:rsid w:val="465517C1"/>
    <w:rsid w:val="466C1950"/>
    <w:rsid w:val="4804200A"/>
    <w:rsid w:val="4CC45055"/>
    <w:rsid w:val="51625253"/>
    <w:rsid w:val="55F514AB"/>
    <w:rsid w:val="5656319D"/>
    <w:rsid w:val="56AD7F8A"/>
    <w:rsid w:val="5CC57C8B"/>
    <w:rsid w:val="5CE326AC"/>
    <w:rsid w:val="63350559"/>
    <w:rsid w:val="63604ACA"/>
    <w:rsid w:val="640E162B"/>
    <w:rsid w:val="648C180A"/>
    <w:rsid w:val="6ACF4185"/>
    <w:rsid w:val="6AFD4DD9"/>
    <w:rsid w:val="6DB93295"/>
    <w:rsid w:val="6DBB48D1"/>
    <w:rsid w:val="6EC511F8"/>
    <w:rsid w:val="6F8547A9"/>
    <w:rsid w:val="71536DF7"/>
    <w:rsid w:val="715A7BD9"/>
    <w:rsid w:val="733B7E56"/>
    <w:rsid w:val="75725890"/>
    <w:rsid w:val="7B03414C"/>
    <w:rsid w:val="7C2F0ECB"/>
    <w:rsid w:val="7C5C2445"/>
    <w:rsid w:val="7DB13B06"/>
    <w:rsid w:val="7DC27D20"/>
    <w:rsid w:val="7F8A15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autoSpaceDE w:val="0"/>
      <w:autoSpaceDN w:val="0"/>
      <w:adjustRightInd w:val="0"/>
      <w:spacing w:before="280" w:beforeLines="0"/>
      <w:ind w:firstLine="200" w:firstLineChars="200"/>
      <w:jc w:val="left"/>
      <w:outlineLvl w:val="0"/>
    </w:pPr>
    <w:rPr>
      <w:rFonts w:ascii="Arial Black" w:hAnsi="Arial Black" w:eastAsia="仿宋_GB2312"/>
      <w:b/>
      <w:bCs/>
      <w:kern w:val="0"/>
      <w:sz w:val="32"/>
      <w:szCs w:val="28"/>
    </w:rPr>
  </w:style>
  <w:style w:type="paragraph" w:styleId="5">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qFormat/>
    <w:uiPriority w:val="0"/>
    <w:pPr>
      <w:keepNext/>
      <w:keepLines/>
      <w:autoSpaceDE w:val="0"/>
      <w:autoSpaceDN w:val="0"/>
      <w:adjustRightInd w:val="0"/>
      <w:spacing w:line="440" w:lineRule="exact"/>
      <w:outlineLvl w:val="2"/>
    </w:pPr>
    <w:rPr>
      <w:rFonts w:ascii="黑体" w:hAnsi="黑体"/>
      <w:b/>
      <w:kern w:val="0"/>
      <w:sz w:val="24"/>
      <w:szCs w:val="20"/>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autoSpaceDE w:val="0"/>
      <w:autoSpaceDN w:val="0"/>
      <w:snapToGrid w:val="0"/>
      <w:spacing w:before="120" w:line="360" w:lineRule="auto"/>
      <w:ind w:firstLine="200" w:firstLineChars="200"/>
      <w:jc w:val="center"/>
      <w:textAlignment w:val="bottom"/>
    </w:pPr>
    <w:rPr>
      <w:spacing w:val="0"/>
      <w:kern w:val="0"/>
      <w:sz w:val="24"/>
      <w:szCs w:val="24"/>
    </w:rPr>
  </w:style>
  <w:style w:type="paragraph" w:styleId="3">
    <w:name w:val="Body Text Indent"/>
    <w:basedOn w:val="1"/>
    <w:next w:val="1"/>
    <w:qFormat/>
    <w:uiPriority w:val="0"/>
    <w:pPr>
      <w:spacing w:line="360" w:lineRule="auto"/>
      <w:ind w:firstLine="200" w:firstLineChars="200"/>
    </w:pPr>
    <w:rPr>
      <w:rFonts w:ascii="仿宋_GB2312" w:eastAsia="仿宋_GB2312"/>
      <w:sz w:val="30"/>
    </w:rPr>
  </w:style>
  <w:style w:type="paragraph" w:styleId="8">
    <w:name w:val="Normal Indent"/>
    <w:basedOn w:val="1"/>
    <w:next w:val="1"/>
    <w:qFormat/>
    <w:uiPriority w:val="0"/>
    <w:pPr>
      <w:ind w:firstLine="420" w:firstLineChars="200"/>
    </w:pPr>
  </w:style>
  <w:style w:type="paragraph" w:styleId="9">
    <w:name w:val="Body Text"/>
    <w:basedOn w:val="1"/>
    <w:next w:val="1"/>
    <w:qFormat/>
    <w:uiPriority w:val="0"/>
    <w:pPr>
      <w:spacing w:after="120" w:afterLines="0"/>
    </w:pPr>
    <w:rPr>
      <w:rFonts w:ascii="宋体" w:hAnsi="宋体"/>
      <w:sz w:val="28"/>
    </w:rPr>
  </w:style>
  <w:style w:type="paragraph" w:styleId="10">
    <w:name w:val="Block Text"/>
    <w:basedOn w:val="1"/>
    <w:qFormat/>
    <w:uiPriority w:val="0"/>
    <w:pPr>
      <w:spacing w:line="400" w:lineRule="exact"/>
      <w:ind w:left="-540" w:leftChars="-257" w:right="-506" w:rightChars="-241" w:firstLine="180"/>
      <w:jc w:val="center"/>
    </w:pPr>
    <w:rPr>
      <w:b/>
      <w:bCs/>
      <w:color w:val="000000"/>
      <w:sz w:val="48"/>
      <w:szCs w:val="21"/>
    </w:rPr>
  </w:style>
  <w:style w:type="paragraph" w:styleId="11">
    <w:name w:val="Date"/>
    <w:basedOn w:val="1"/>
    <w:next w:val="1"/>
    <w:qFormat/>
    <w:uiPriority w:val="0"/>
    <w:pPr>
      <w:ind w:left="100" w:leftChars="2500"/>
    </w:pPr>
    <w:rPr>
      <w:b/>
      <w:sz w:val="30"/>
      <w:szCs w:val="3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2"/>
    <w:basedOn w:val="1"/>
    <w:next w:val="1"/>
    <w:qFormat/>
    <w:uiPriority w:val="0"/>
    <w:pPr>
      <w:ind w:left="420" w:leftChars="200"/>
    </w:pPr>
  </w:style>
  <w:style w:type="paragraph" w:styleId="15">
    <w:name w:val="Body Text First Indent"/>
    <w:basedOn w:val="9"/>
    <w:next w:val="1"/>
    <w:qFormat/>
    <w:uiPriority w:val="0"/>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rPr>
      <w:rFonts w:cs="Times New Roman"/>
    </w:rPr>
  </w:style>
  <w:style w:type="paragraph" w:customStyle="1" w:styleId="20">
    <w:name w:val="List Paragraph"/>
    <w:basedOn w:val="1"/>
    <w:unhideWhenUsed/>
    <w:qFormat/>
    <w:uiPriority w:val="34"/>
    <w:pPr>
      <w:ind w:firstLine="420" w:firstLineChars="200"/>
    </w:pPr>
  </w:style>
  <w:style w:type="paragraph" w:customStyle="1" w:styleId="21">
    <w:name w:val=" Char"/>
    <w:basedOn w:val="1"/>
    <w:qFormat/>
    <w:uiPriority w:val="0"/>
    <w:pPr>
      <w:adjustRightInd w:val="0"/>
      <w:spacing w:line="360" w:lineRule="auto"/>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2971</Words>
  <Characters>3039</Characters>
  <Lines>3</Lines>
  <Paragraphs>1</Paragraphs>
  <TotalTime>2</TotalTime>
  <ScaleCrop>false</ScaleCrop>
  <LinksUpToDate>false</LinksUpToDate>
  <CharactersWithSpaces>4515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2006-02-23T02:16:00Z</dcterms:created>
  <dc:creator>xz</dc:creator>
  <cp:lastModifiedBy>归</cp:lastModifiedBy>
  <cp:lastPrinted>2024-11-07T08:29:00Z</cp:lastPrinted>
  <dcterms:modified xsi:type="dcterms:W3CDTF">2025-08-12T02:56:52Z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8A67F103AF3B442C886B7145547E796B_13</vt:lpwstr>
  </property>
  <property fmtid="{D5CDD505-2E9C-101B-9397-08002B2CF9AE}" pid="4" name="KSOTemplateDocerSaveRecord">
    <vt:lpwstr>eyJoZGlkIjoiZWE0ZDVhNzJiZWY3M2JiNTI2M2Y5NmNiYmQxMjY0YzQiLCJ1c2VySWQiOiIyNTc5MTEzOTMifQ==</vt:lpwstr>
  </property>
</Properties>
</file>